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400E6DAF" w:rsidR="0030072F" w:rsidRPr="00E42755" w:rsidRDefault="00323C78" w:rsidP="002473C6">
      <w:pPr>
        <w:widowControl w:val="0"/>
        <w:spacing w:line="360" w:lineRule="auto"/>
        <w:ind w:right="-164"/>
        <w:jc w:val="both"/>
        <w:rPr>
          <w:rFonts w:ascii="Palatino Linotype" w:eastAsia="Calibri" w:hAnsi="Palatino Linotype" w:cs="Arial"/>
          <w:b/>
          <w:color w:val="000000"/>
        </w:rPr>
      </w:pPr>
      <w:r>
        <w:rPr>
          <w:rFonts w:ascii="Palatino Linotype" w:hAnsi="Palatino Linotype" w:cs="Arial"/>
          <w:b/>
        </w:rPr>
        <w:t xml:space="preserve">OPINIÓN </w:t>
      </w:r>
      <w:r w:rsidR="0007653D" w:rsidRPr="0007653D">
        <w:rPr>
          <w:rFonts w:ascii="Palatino Linotype" w:hAnsi="Palatino Linotype" w:cs="Arial"/>
          <w:b/>
        </w:rPr>
        <w:t xml:space="preserve">PARTICULAR QUE FORMULA LA COMISIONADA EVA ABAID YAPUR, EN RELACIÓN CON LA RESOLUCIÓN DICTADA POR EL PLENO DEL INSTITUTO DE TRANSPARENCIA, ACCESO A LA INFORMACIÓN PÚBLICA Y PROTECCIÓN DE DATOS PERSONALES DEL ESTADO DE MÉXICO Y MUNICIPIOS, EN LA </w:t>
      </w:r>
      <w:r w:rsidR="009161DA">
        <w:rPr>
          <w:rFonts w:ascii="Palatino Linotype" w:hAnsi="Palatino Linotype" w:cs="Arial"/>
          <w:b/>
        </w:rPr>
        <w:t>PRIMERA</w:t>
      </w:r>
      <w:r w:rsidR="002E3BEA">
        <w:rPr>
          <w:rFonts w:ascii="Palatino Linotype" w:hAnsi="Palatino Linotype" w:cs="Arial"/>
          <w:b/>
        </w:rPr>
        <w:t xml:space="preserve"> </w:t>
      </w:r>
      <w:r w:rsidR="002D4526" w:rsidRPr="0007653D">
        <w:rPr>
          <w:rFonts w:ascii="Palatino Linotype" w:hAnsi="Palatino Linotype" w:cs="Arial"/>
          <w:b/>
        </w:rPr>
        <w:t xml:space="preserve">SESIÓN ORDINARIA DE </w:t>
      </w:r>
      <w:r w:rsidR="009161DA">
        <w:rPr>
          <w:rFonts w:ascii="Palatino Linotype" w:hAnsi="Palatino Linotype" w:cs="Arial"/>
          <w:b/>
        </w:rPr>
        <w:t>NUEVE DE ENERO</w:t>
      </w:r>
      <w:r w:rsidR="002E3BEA">
        <w:rPr>
          <w:rFonts w:ascii="Palatino Linotype" w:hAnsi="Palatino Linotype" w:cs="Arial"/>
          <w:b/>
        </w:rPr>
        <w:t xml:space="preserve"> </w:t>
      </w:r>
      <w:r w:rsidR="005E6E21">
        <w:rPr>
          <w:rFonts w:ascii="Palatino Linotype" w:hAnsi="Palatino Linotype" w:cs="Arial"/>
          <w:b/>
        </w:rPr>
        <w:t>DE DOS MIL DIECINUEVE</w:t>
      </w:r>
      <w:r w:rsidR="00DA5209" w:rsidRPr="0007653D">
        <w:rPr>
          <w:rFonts w:ascii="Palatino Linotype" w:hAnsi="Palatino Linotype" w:cs="Arial"/>
          <w:b/>
        </w:rPr>
        <w:t xml:space="preserve">, </w:t>
      </w:r>
      <w:r w:rsidR="00D557C2" w:rsidRPr="0007653D">
        <w:rPr>
          <w:rFonts w:ascii="Palatino Linotype" w:hAnsi="Palatino Linotype" w:cs="Arial"/>
          <w:b/>
        </w:rPr>
        <w:t>EN</w:t>
      </w:r>
      <w:r w:rsidR="00DA5209" w:rsidRPr="0007653D">
        <w:rPr>
          <w:rFonts w:ascii="Palatino Linotype" w:hAnsi="Palatino Linotype" w:cs="Arial"/>
          <w:b/>
        </w:rPr>
        <w:t xml:space="preserve"> </w:t>
      </w:r>
      <w:r w:rsidR="009161DA">
        <w:rPr>
          <w:rFonts w:ascii="Palatino Linotype" w:hAnsi="Palatino Linotype" w:cs="Arial"/>
          <w:b/>
        </w:rPr>
        <w:t>EL RECURSO DE REVISIÓN 04064</w:t>
      </w:r>
      <w:r w:rsidR="002D4526" w:rsidRPr="0007653D">
        <w:rPr>
          <w:rFonts w:ascii="Palatino Linotype" w:hAnsi="Palatino Linotype" w:cs="Arial"/>
          <w:b/>
        </w:rPr>
        <w:t>/INFOEM/IP/RR/201</w:t>
      </w:r>
      <w:r w:rsidR="009161DA">
        <w:rPr>
          <w:rFonts w:ascii="Palatino Linotype" w:hAnsi="Palatino Linotype" w:cs="Arial"/>
          <w:b/>
        </w:rPr>
        <w:t>8</w:t>
      </w:r>
      <w:r w:rsidR="002D4526" w:rsidRPr="00E42755">
        <w:rPr>
          <w:rFonts w:ascii="Palatino Linotype" w:eastAsia="Calibri" w:hAnsi="Palatino Linotype" w:cs="Arial"/>
          <w:b/>
          <w:color w:val="000000"/>
        </w:rPr>
        <w:t>.</w:t>
      </w:r>
    </w:p>
    <w:p w14:paraId="7938243D" w14:textId="77777777" w:rsidR="002A50EF" w:rsidRPr="00E42755" w:rsidRDefault="002A50EF" w:rsidP="002473C6">
      <w:pPr>
        <w:widowControl w:val="0"/>
        <w:spacing w:line="360" w:lineRule="auto"/>
        <w:ind w:right="-164"/>
        <w:jc w:val="both"/>
        <w:rPr>
          <w:rFonts w:ascii="Palatino Linotype" w:hAnsi="Palatino Linotype" w:cs="Arial"/>
          <w:b/>
        </w:rPr>
      </w:pPr>
    </w:p>
    <w:p w14:paraId="75976F25" w14:textId="5E30F068" w:rsidR="0030072F" w:rsidRPr="00E42755" w:rsidRDefault="0030072F" w:rsidP="002473C6">
      <w:pPr>
        <w:spacing w:line="360" w:lineRule="auto"/>
        <w:jc w:val="both"/>
        <w:rPr>
          <w:rFonts w:ascii="Palatino Linotype" w:hAnsi="Palatino Linotype" w:cs="Arial"/>
        </w:rPr>
      </w:pPr>
      <w:r w:rsidRPr="00E42755">
        <w:rPr>
          <w:rFonts w:ascii="Palatino Linotype" w:hAnsi="Palatino Linotype" w:cs="Arial"/>
        </w:rPr>
        <w:t xml:space="preserve">Con fundamento en lo dispuesto por </w:t>
      </w:r>
      <w:r w:rsidR="00F85381">
        <w:rPr>
          <w:rFonts w:ascii="Palatino Linotype" w:hAnsi="Palatino Linotype" w:cs="Arial"/>
        </w:rPr>
        <w:t>el</w:t>
      </w:r>
      <w:r w:rsidR="00F85381" w:rsidRPr="00E42755">
        <w:rPr>
          <w:rFonts w:ascii="Palatino Linotype" w:hAnsi="Palatino Linotype" w:cs="Arial"/>
        </w:rPr>
        <w:t xml:space="preserve"> artículo </w:t>
      </w:r>
      <w:r w:rsidR="00F85381">
        <w:rPr>
          <w:rFonts w:ascii="Palatino Linotype" w:hAnsi="Palatino Linotype" w:cs="Arial"/>
        </w:rPr>
        <w:t>14</w:t>
      </w:r>
      <w:r w:rsidR="00F85381" w:rsidRPr="00E42755">
        <w:rPr>
          <w:rFonts w:ascii="Palatino Linotype" w:hAnsi="Palatino Linotype" w:cs="Arial"/>
        </w:rPr>
        <w:t xml:space="preserve">, fracciones </w:t>
      </w:r>
      <w:r w:rsidR="00F85381">
        <w:rPr>
          <w:rFonts w:ascii="Palatino Linotype" w:hAnsi="Palatino Linotype" w:cs="Arial"/>
        </w:rPr>
        <w:t>X y XI</w:t>
      </w:r>
      <w:r w:rsidRPr="00E42755">
        <w:rPr>
          <w:rFonts w:ascii="Palatino Linotype" w:hAnsi="Palatino Linotype" w:cs="Arial"/>
        </w:rPr>
        <w:t xml:space="preserve"> del Reglamento Interior del Instituto de Transparencia, Acceso a la Información Pública y Protección de Datos Personales del Estado de México y Municipios, l</w:t>
      </w:r>
      <w:r w:rsidR="00E42755" w:rsidRPr="00E42755">
        <w:rPr>
          <w:rFonts w:ascii="Palatino Linotype" w:hAnsi="Palatino Linotype" w:cs="Arial"/>
        </w:rPr>
        <w:t>a</w:t>
      </w:r>
      <w:r w:rsidRPr="00E42755">
        <w:rPr>
          <w:rFonts w:ascii="Palatino Linotype" w:hAnsi="Palatino Linotype" w:cs="Arial"/>
        </w:rPr>
        <w:t xml:space="preserve">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00323C78">
        <w:rPr>
          <w:rFonts w:ascii="Palatino Linotype" w:hAnsi="Palatino Linotype" w:cs="Arial"/>
          <w:b/>
        </w:rPr>
        <w:t>OPINIÓN</w:t>
      </w:r>
      <w:r w:rsidRPr="00E42755">
        <w:rPr>
          <w:rFonts w:ascii="Palatino Linotype" w:hAnsi="Palatino Linotype" w:cs="Arial"/>
          <w:b/>
        </w:rPr>
        <w:t xml:space="preserve"> PARTICULAR </w:t>
      </w:r>
      <w:r w:rsidRPr="00E42755">
        <w:rPr>
          <w:rFonts w:ascii="Palatino Linotype" w:hAnsi="Palatino Linotype" w:cs="Arial"/>
        </w:rPr>
        <w:t xml:space="preserve">respecto de la resolución dictada en el recurso de revisión </w:t>
      </w:r>
      <w:r w:rsidR="002A50EF" w:rsidRPr="0007653D">
        <w:rPr>
          <w:rFonts w:ascii="Palatino Linotype" w:hAnsi="Palatino Linotype" w:cs="Arial"/>
          <w:b/>
        </w:rPr>
        <w:t>0</w:t>
      </w:r>
      <w:r w:rsidR="009161DA">
        <w:rPr>
          <w:rFonts w:ascii="Palatino Linotype" w:hAnsi="Palatino Linotype" w:cs="Arial"/>
          <w:b/>
        </w:rPr>
        <w:t>4064</w:t>
      </w:r>
      <w:r w:rsidR="002E3BEA">
        <w:rPr>
          <w:rFonts w:ascii="Palatino Linotype" w:hAnsi="Palatino Linotype" w:cs="Arial"/>
          <w:b/>
        </w:rPr>
        <w:t>/</w:t>
      </w:r>
      <w:r w:rsidR="002A50EF" w:rsidRPr="0007653D">
        <w:rPr>
          <w:rFonts w:ascii="Palatino Linotype" w:hAnsi="Palatino Linotype" w:cs="Arial"/>
          <w:b/>
        </w:rPr>
        <w:t>INFOEM/IP/RR/201</w:t>
      </w:r>
      <w:r w:rsidR="009161DA">
        <w:rPr>
          <w:rFonts w:ascii="Palatino Linotype" w:hAnsi="Palatino Linotype" w:cs="Arial"/>
          <w:b/>
        </w:rPr>
        <w:t>8</w:t>
      </w:r>
      <w:r w:rsidRPr="00E42755">
        <w:rPr>
          <w:rFonts w:ascii="Palatino Linotype" w:hAnsi="Palatino Linotype" w:cs="Arial"/>
        </w:rPr>
        <w:t xml:space="preserve">, pronunciada por el Pleno de este Instituto ante el proyecto presentado por </w:t>
      </w:r>
      <w:r w:rsidR="009161DA">
        <w:rPr>
          <w:rFonts w:ascii="Palatino Linotype" w:hAnsi="Palatino Linotype" w:cs="Arial"/>
        </w:rPr>
        <w:t>el Comisionado</w:t>
      </w:r>
      <w:r w:rsidR="007F1C25">
        <w:rPr>
          <w:rFonts w:ascii="Palatino Linotype" w:hAnsi="Palatino Linotype" w:cs="Arial"/>
        </w:rPr>
        <w:t xml:space="preserve"> </w:t>
      </w:r>
      <w:r w:rsidR="009161DA">
        <w:rPr>
          <w:rFonts w:ascii="Palatino Linotype" w:hAnsi="Palatino Linotype" w:cs="Arial"/>
          <w:b/>
        </w:rPr>
        <w:t>JAVIER MARTÍNEZ CRUZ</w:t>
      </w:r>
      <w:r w:rsidRPr="0007653D">
        <w:rPr>
          <w:rFonts w:ascii="Palatino Linotype" w:hAnsi="Palatino Linotype" w:cs="Arial"/>
        </w:rPr>
        <w:t xml:space="preserve">, </w:t>
      </w:r>
      <w:r w:rsidR="000D0139">
        <w:rPr>
          <w:rFonts w:ascii="Palatino Linotype" w:hAnsi="Palatino Linotype" w:cs="Arial"/>
        </w:rPr>
        <w:t>que es del tenor siguiente.</w:t>
      </w:r>
    </w:p>
    <w:p w14:paraId="4D8FE5C3" w14:textId="77777777" w:rsidR="0030072F" w:rsidRPr="00E42755" w:rsidRDefault="0030072F" w:rsidP="009161DA">
      <w:pPr>
        <w:widowControl w:val="0"/>
        <w:spacing w:line="360" w:lineRule="auto"/>
        <w:ind w:right="-164"/>
        <w:jc w:val="center"/>
        <w:rPr>
          <w:rFonts w:ascii="Palatino Linotype" w:hAnsi="Palatino Linotype" w:cs="Arial"/>
        </w:rPr>
      </w:pPr>
    </w:p>
    <w:p w14:paraId="103CB5B1" w14:textId="59738CB3" w:rsidR="002E3BEA" w:rsidRDefault="00323C78" w:rsidP="002473C6">
      <w:pPr>
        <w:spacing w:line="360" w:lineRule="auto"/>
        <w:jc w:val="both"/>
        <w:rPr>
          <w:rFonts w:ascii="Palatino Linotype" w:hAnsi="Palatino Linotype" w:cs="Arial"/>
        </w:rPr>
      </w:pPr>
      <w:r>
        <w:rPr>
          <w:rFonts w:ascii="Palatino Linotype" w:hAnsi="Palatino Linotype"/>
        </w:rPr>
        <w:t>C</w:t>
      </w:r>
      <w:r w:rsidR="0007653D" w:rsidRPr="00D93A88">
        <w:rPr>
          <w:rFonts w:ascii="Palatino Linotype" w:hAnsi="Palatino Linotype"/>
        </w:rPr>
        <w:t>omo quedó debidamente asentado en la resolución materia de</w:t>
      </w:r>
      <w:r>
        <w:rPr>
          <w:rFonts w:ascii="Palatino Linotype" w:hAnsi="Palatino Linotype"/>
        </w:rPr>
        <w:t xml:space="preserve"> </w:t>
      </w:r>
      <w:r w:rsidR="0007653D" w:rsidRPr="00D93A88">
        <w:rPr>
          <w:rFonts w:ascii="Palatino Linotype" w:hAnsi="Palatino Linotype"/>
        </w:rPr>
        <w:t>l</w:t>
      </w:r>
      <w:r>
        <w:rPr>
          <w:rFonts w:ascii="Palatino Linotype" w:hAnsi="Palatino Linotype"/>
        </w:rPr>
        <w:t>a</w:t>
      </w:r>
      <w:r w:rsidR="0007653D" w:rsidRPr="00D93A88">
        <w:rPr>
          <w:rFonts w:ascii="Palatino Linotype" w:hAnsi="Palatino Linotype"/>
        </w:rPr>
        <w:t xml:space="preserve"> presente </w:t>
      </w:r>
      <w:r>
        <w:rPr>
          <w:rFonts w:ascii="Palatino Linotype" w:hAnsi="Palatino Linotype"/>
        </w:rPr>
        <w:t>opinión</w:t>
      </w:r>
      <w:r w:rsidR="0007653D" w:rsidRPr="00D93A88">
        <w:rPr>
          <w:rFonts w:ascii="Palatino Linotype" w:hAnsi="Palatino Linotype"/>
        </w:rPr>
        <w:t xml:space="preserve">, el particular </w:t>
      </w:r>
      <w:r w:rsidR="008C0700">
        <w:rPr>
          <w:rFonts w:ascii="Palatino Linotype" w:hAnsi="Palatino Linotype"/>
        </w:rPr>
        <w:t>requirió del</w:t>
      </w:r>
      <w:r w:rsidR="009161DA">
        <w:rPr>
          <w:rFonts w:ascii="Palatino Linotype" w:hAnsi="Palatino Linotype"/>
        </w:rPr>
        <w:t xml:space="preserve"> </w:t>
      </w:r>
      <w:r w:rsidR="009161DA">
        <w:rPr>
          <w:rFonts w:ascii="Palatino Linotype" w:hAnsi="Palatino Linotype" w:cs="Arial"/>
          <w:b/>
        </w:rPr>
        <w:t xml:space="preserve">Ayuntamiento de </w:t>
      </w:r>
      <w:proofErr w:type="spellStart"/>
      <w:r w:rsidR="009161DA">
        <w:rPr>
          <w:rFonts w:ascii="Palatino Linotype" w:hAnsi="Palatino Linotype" w:cs="Arial"/>
          <w:b/>
        </w:rPr>
        <w:t>Mexicaltzingo</w:t>
      </w:r>
      <w:proofErr w:type="spellEnd"/>
      <w:r w:rsidR="000D0139">
        <w:rPr>
          <w:rFonts w:ascii="Palatino Linotype" w:hAnsi="Palatino Linotype" w:cs="Arial"/>
          <w:b/>
        </w:rPr>
        <w:t>,</w:t>
      </w:r>
      <w:r w:rsidR="009161DA">
        <w:rPr>
          <w:rFonts w:ascii="Palatino Linotype" w:hAnsi="Palatino Linotype" w:cs="Arial"/>
          <w:b/>
        </w:rPr>
        <w:t xml:space="preserve"> </w:t>
      </w:r>
      <w:r w:rsidR="009161DA">
        <w:rPr>
          <w:rFonts w:ascii="Palatino Linotype" w:hAnsi="Palatino Linotype" w:cs="Arial"/>
        </w:rPr>
        <w:t xml:space="preserve">en lo subsecuente </w:t>
      </w:r>
      <w:r w:rsidR="009161DA" w:rsidRPr="009161DA">
        <w:rPr>
          <w:rFonts w:ascii="Palatino Linotype" w:hAnsi="Palatino Linotype" w:cs="Arial"/>
          <w:b/>
        </w:rPr>
        <w:t>EL</w:t>
      </w:r>
      <w:r w:rsidR="008C0700">
        <w:rPr>
          <w:rFonts w:ascii="Palatino Linotype" w:hAnsi="Palatino Linotype"/>
        </w:rPr>
        <w:t xml:space="preserve"> </w:t>
      </w:r>
      <w:r w:rsidR="008C0700" w:rsidRPr="008C0700">
        <w:rPr>
          <w:rFonts w:ascii="Palatino Linotype" w:hAnsi="Palatino Linotype"/>
          <w:b/>
        </w:rPr>
        <w:t>SUJETO OBLIGADO</w:t>
      </w:r>
      <w:r w:rsidR="000D0139">
        <w:rPr>
          <w:rFonts w:ascii="Palatino Linotype" w:hAnsi="Palatino Linotype"/>
          <w:b/>
        </w:rPr>
        <w:t>,</w:t>
      </w:r>
      <w:r w:rsidR="008C0700" w:rsidRPr="008C0700">
        <w:rPr>
          <w:rFonts w:ascii="Palatino Linotype" w:hAnsi="Palatino Linotype"/>
        </w:rPr>
        <w:t xml:space="preserve"> </w:t>
      </w:r>
      <w:r w:rsidR="003102FA">
        <w:rPr>
          <w:rFonts w:ascii="Palatino Linotype" w:hAnsi="Palatino Linotype"/>
        </w:rPr>
        <w:t xml:space="preserve">vía </w:t>
      </w:r>
      <w:r w:rsidR="009161DA">
        <w:rPr>
          <w:rFonts w:ascii="Palatino Linotype" w:hAnsi="Palatino Linotype"/>
        </w:rPr>
        <w:t>Correo electrónico</w:t>
      </w:r>
      <w:r w:rsidR="003102FA">
        <w:rPr>
          <w:rFonts w:ascii="Palatino Linotype" w:hAnsi="Palatino Linotype"/>
        </w:rPr>
        <w:t>,</w:t>
      </w:r>
      <w:r w:rsidR="000D66DE" w:rsidRPr="000D66DE">
        <w:rPr>
          <w:rFonts w:ascii="Palatino Linotype" w:hAnsi="Palatino Linotype" w:cs="Arial"/>
        </w:rPr>
        <w:t xml:space="preserve"> </w:t>
      </w:r>
      <w:r w:rsidR="009161DA" w:rsidRPr="009161DA">
        <w:rPr>
          <w:rFonts w:ascii="Palatino Linotype" w:hAnsi="Palatino Linotype" w:cs="Arial"/>
        </w:rPr>
        <w:t>la información descrita en las fracciones XXXII y XXXVII del artículo 92 de la Ley de Transparencia, Acceso a la Información Pública del Estado de México y Municipios</w:t>
      </w:r>
      <w:r w:rsidR="009161DA">
        <w:rPr>
          <w:rFonts w:ascii="Palatino Linotype" w:hAnsi="Palatino Linotype" w:cs="Arial"/>
        </w:rPr>
        <w:t>.</w:t>
      </w:r>
    </w:p>
    <w:p w14:paraId="0B728BF1" w14:textId="77777777" w:rsidR="009161DA" w:rsidRDefault="009161DA" w:rsidP="002473C6">
      <w:pPr>
        <w:spacing w:line="360" w:lineRule="auto"/>
        <w:jc w:val="both"/>
        <w:rPr>
          <w:rFonts w:ascii="Palatino Linotype" w:hAnsi="Palatino Linotype" w:cs="Arial"/>
        </w:rPr>
      </w:pPr>
    </w:p>
    <w:p w14:paraId="7A1D2CF1" w14:textId="20D905F0" w:rsidR="00A6649D" w:rsidRDefault="00B57FE6" w:rsidP="002473C6">
      <w:pPr>
        <w:spacing w:line="360" w:lineRule="auto"/>
        <w:jc w:val="both"/>
        <w:rPr>
          <w:rFonts w:ascii="Palatino Linotype" w:hAnsi="Palatino Linotype" w:cs="Arial"/>
        </w:rPr>
      </w:pPr>
      <w:r w:rsidRPr="002A50EF">
        <w:rPr>
          <w:rFonts w:ascii="Palatino Linotype" w:hAnsi="Palatino Linotype" w:cs="Arial"/>
        </w:rPr>
        <w:lastRenderedPageBreak/>
        <w:t xml:space="preserve">En respuesta, </w:t>
      </w:r>
      <w:r w:rsidRPr="002A50EF">
        <w:rPr>
          <w:rFonts w:ascii="Palatino Linotype" w:hAnsi="Palatino Linotype" w:cs="Arial"/>
          <w:b/>
        </w:rPr>
        <w:t>EL SUJETO OBLIGADO</w:t>
      </w:r>
      <w:r w:rsidRPr="002A50EF">
        <w:rPr>
          <w:rFonts w:ascii="Palatino Linotype" w:hAnsi="Palatino Linotype" w:cs="Arial"/>
        </w:rPr>
        <w:t xml:space="preserve"> </w:t>
      </w:r>
      <w:r w:rsidR="001A58CF">
        <w:rPr>
          <w:rFonts w:ascii="Palatino Linotype" w:hAnsi="Palatino Linotype" w:cs="Arial"/>
        </w:rPr>
        <w:t>proporcionó</w:t>
      </w:r>
      <w:r w:rsidR="009B53CB">
        <w:rPr>
          <w:rFonts w:ascii="Palatino Linotype" w:hAnsi="Palatino Linotype" w:cs="Arial"/>
        </w:rPr>
        <w:t xml:space="preserve"> una liga electrónica en la cual </w:t>
      </w:r>
      <w:r w:rsidR="000D0139">
        <w:rPr>
          <w:rFonts w:ascii="Palatino Linotype" w:hAnsi="Palatino Linotype" w:cs="Arial"/>
        </w:rPr>
        <w:t>presuntamente</w:t>
      </w:r>
      <w:r w:rsidR="009B53CB">
        <w:rPr>
          <w:rFonts w:ascii="Palatino Linotype" w:hAnsi="Palatino Linotype" w:cs="Arial"/>
        </w:rPr>
        <w:t xml:space="preserve"> que el particular podía encontrar la información pública solicitada</w:t>
      </w:r>
      <w:r w:rsidR="002E3BEA">
        <w:rPr>
          <w:rFonts w:ascii="Palatino Linotype" w:hAnsi="Palatino Linotype" w:cs="Arial"/>
        </w:rPr>
        <w:t>.</w:t>
      </w:r>
    </w:p>
    <w:p w14:paraId="40C57A51" w14:textId="77777777" w:rsidR="000D0139" w:rsidRDefault="000D0139" w:rsidP="002473C6">
      <w:pPr>
        <w:spacing w:line="360" w:lineRule="auto"/>
        <w:jc w:val="both"/>
        <w:rPr>
          <w:rFonts w:ascii="Palatino Linotype" w:hAnsi="Palatino Linotype" w:cs="Arial"/>
        </w:rPr>
      </w:pPr>
    </w:p>
    <w:p w14:paraId="72F23CC1" w14:textId="5DD0FDD5" w:rsidR="000D0139" w:rsidRPr="000D0139" w:rsidRDefault="000D0139" w:rsidP="002473C6">
      <w:pPr>
        <w:spacing w:line="360" w:lineRule="auto"/>
        <w:jc w:val="both"/>
        <w:rPr>
          <w:rFonts w:ascii="Palatino Linotype" w:hAnsi="Palatino Linotype" w:cs="Arial"/>
        </w:rPr>
      </w:pPr>
      <w:r>
        <w:rPr>
          <w:rFonts w:ascii="Palatino Linotype" w:hAnsi="Palatino Linotype" w:cs="Arial"/>
        </w:rPr>
        <w:t>Inconforme con la respuesta, el ahora</w:t>
      </w:r>
      <w:r w:rsidRPr="000D0139">
        <w:rPr>
          <w:rFonts w:ascii="Palatino Linotype" w:hAnsi="Palatino Linotype" w:cs="Arial"/>
          <w:b/>
        </w:rPr>
        <w:t xml:space="preserve"> RECURRENTE</w:t>
      </w:r>
      <w:r>
        <w:rPr>
          <w:rFonts w:ascii="Palatino Linotype" w:hAnsi="Palatino Linotype" w:cs="Arial"/>
          <w:b/>
        </w:rPr>
        <w:t xml:space="preserve">, </w:t>
      </w:r>
      <w:r>
        <w:rPr>
          <w:rFonts w:ascii="Palatino Linotype" w:hAnsi="Palatino Linotype" w:cs="Arial"/>
        </w:rPr>
        <w:t>interpuso el recurso de revisión de mérito.</w:t>
      </w:r>
    </w:p>
    <w:p w14:paraId="12E5F209" w14:textId="77777777" w:rsidR="001A58CF" w:rsidRDefault="001A58CF" w:rsidP="002473C6">
      <w:pPr>
        <w:spacing w:line="360" w:lineRule="auto"/>
        <w:jc w:val="both"/>
        <w:rPr>
          <w:rFonts w:ascii="Palatino Linotype" w:hAnsi="Palatino Linotype" w:cs="Arial"/>
        </w:rPr>
      </w:pPr>
    </w:p>
    <w:p w14:paraId="27716DD1" w14:textId="63D43E1D" w:rsidR="00CF021E" w:rsidRDefault="007C0FDA" w:rsidP="002473C6">
      <w:pPr>
        <w:spacing w:line="360" w:lineRule="auto"/>
        <w:jc w:val="both"/>
        <w:rPr>
          <w:rFonts w:ascii="Palatino Linotype" w:hAnsi="Palatino Linotype" w:cs="Arial"/>
        </w:rPr>
      </w:pPr>
      <w:r>
        <w:rPr>
          <w:rFonts w:ascii="Palatino Linotype" w:hAnsi="Palatino Linotype" w:cs="Arial"/>
        </w:rPr>
        <w:t xml:space="preserve">Así, </w:t>
      </w:r>
      <w:r w:rsidR="00B5072E">
        <w:rPr>
          <w:rFonts w:ascii="Palatino Linotype" w:hAnsi="Palatino Linotype" w:cs="Arial"/>
        </w:rPr>
        <w:t>de</w:t>
      </w:r>
      <w:r>
        <w:rPr>
          <w:rFonts w:ascii="Palatino Linotype" w:hAnsi="Palatino Linotype" w:cs="Arial"/>
        </w:rPr>
        <w:t xml:space="preserve">l estudio </w:t>
      </w:r>
      <w:r w:rsidR="00B5072E">
        <w:rPr>
          <w:rFonts w:ascii="Palatino Linotype" w:hAnsi="Palatino Linotype" w:cs="Arial"/>
        </w:rPr>
        <w:t>d</w:t>
      </w:r>
      <w:r w:rsidR="00B5072E">
        <w:rPr>
          <w:rFonts w:ascii="Palatino Linotype" w:hAnsi="Palatino Linotype"/>
        </w:rPr>
        <w:t xml:space="preserve">el </w:t>
      </w:r>
      <w:r w:rsidR="00B5072E" w:rsidRPr="00A01905">
        <w:rPr>
          <w:rFonts w:ascii="Palatino Linotype" w:hAnsi="Palatino Linotype"/>
        </w:rPr>
        <w:t>expediente electrónico del SAIMEX</w:t>
      </w:r>
      <w:r>
        <w:rPr>
          <w:rFonts w:ascii="Palatino Linotype" w:hAnsi="Palatino Linotype" w:cs="Arial"/>
        </w:rPr>
        <w:t xml:space="preserve">, </w:t>
      </w:r>
      <w:r w:rsidR="0007653D">
        <w:rPr>
          <w:rFonts w:ascii="Palatino Linotype" w:hAnsi="Palatino Linotype" w:cs="Arial"/>
        </w:rPr>
        <w:t xml:space="preserve">la Ponencia </w:t>
      </w:r>
      <w:proofErr w:type="spellStart"/>
      <w:r w:rsidR="0007653D">
        <w:rPr>
          <w:rFonts w:ascii="Palatino Linotype" w:hAnsi="Palatino Linotype" w:cs="Arial"/>
        </w:rPr>
        <w:t>Resolut</w:t>
      </w:r>
      <w:r w:rsidR="00414E48">
        <w:rPr>
          <w:rFonts w:ascii="Palatino Linotype" w:hAnsi="Palatino Linotype" w:cs="Arial"/>
        </w:rPr>
        <w:t>o</w:t>
      </w:r>
      <w:r w:rsidR="0007653D">
        <w:rPr>
          <w:rFonts w:ascii="Palatino Linotype" w:hAnsi="Palatino Linotype" w:cs="Arial"/>
        </w:rPr>
        <w:t>ra</w:t>
      </w:r>
      <w:proofErr w:type="spellEnd"/>
      <w:r w:rsidR="0007653D">
        <w:rPr>
          <w:rFonts w:ascii="Palatino Linotype" w:hAnsi="Palatino Linotype" w:cs="Arial"/>
        </w:rPr>
        <w:t xml:space="preserve"> determinó</w:t>
      </w:r>
      <w:r>
        <w:rPr>
          <w:rFonts w:ascii="Palatino Linotype" w:hAnsi="Palatino Linotype" w:cs="Arial"/>
        </w:rPr>
        <w:t xml:space="preserve"> </w:t>
      </w:r>
      <w:r w:rsidR="009B53CB">
        <w:rPr>
          <w:rFonts w:ascii="Palatino Linotype" w:hAnsi="Palatino Linotype" w:cs="Arial"/>
          <w:b/>
        </w:rPr>
        <w:t>MODIFICAR</w:t>
      </w:r>
      <w:r w:rsidR="00B5072E">
        <w:rPr>
          <w:rFonts w:ascii="Palatino Linotype" w:hAnsi="Palatino Linotype" w:cs="Arial"/>
        </w:rPr>
        <w:t xml:space="preserve"> la respuesta del </w:t>
      </w:r>
      <w:r w:rsidR="00B5072E" w:rsidRPr="006879A6">
        <w:rPr>
          <w:rFonts w:ascii="Palatino Linotype" w:hAnsi="Palatino Linotype" w:cs="Arial"/>
          <w:b/>
        </w:rPr>
        <w:t xml:space="preserve">SUJETO OBLIGADO </w:t>
      </w:r>
      <w:r w:rsidR="00B5072E">
        <w:rPr>
          <w:rFonts w:ascii="Palatino Linotype" w:hAnsi="Palatino Linotype" w:cs="Arial"/>
        </w:rPr>
        <w:t xml:space="preserve">y ordenar </w:t>
      </w:r>
      <w:r w:rsidR="002E3BEA">
        <w:rPr>
          <w:rFonts w:ascii="Palatino Linotype" w:hAnsi="Palatino Linotype" w:cs="Arial"/>
        </w:rPr>
        <w:t xml:space="preserve">a través </w:t>
      </w:r>
      <w:r w:rsidR="009B53CB">
        <w:rPr>
          <w:rFonts w:ascii="Palatino Linotype" w:hAnsi="Palatino Linotype" w:cs="Arial"/>
        </w:rPr>
        <w:t>de SAIMEX y correo electrónico la siguiente información:</w:t>
      </w:r>
    </w:p>
    <w:p w14:paraId="2B6205B5" w14:textId="77777777" w:rsidR="009B53CB" w:rsidRPr="009B53CB" w:rsidRDefault="009B53CB" w:rsidP="009B53CB">
      <w:pPr>
        <w:pStyle w:val="Prrafodelista"/>
        <w:numPr>
          <w:ilvl w:val="0"/>
          <w:numId w:val="14"/>
        </w:numPr>
        <w:shd w:val="clear" w:color="auto" w:fill="FFFFFF"/>
        <w:spacing w:before="240" w:after="240"/>
        <w:ind w:left="851" w:right="757"/>
        <w:jc w:val="both"/>
        <w:rPr>
          <w:rFonts w:ascii="Palatino Linotype" w:hAnsi="Palatino Linotype" w:cs="Arial"/>
          <w:bCs/>
          <w:i/>
          <w:sz w:val="22"/>
          <w:szCs w:val="22"/>
          <w:lang w:eastAsia="en-US"/>
        </w:rPr>
      </w:pPr>
      <w:r w:rsidRPr="009B53CB">
        <w:rPr>
          <w:rFonts w:ascii="Palatino Linotype" w:hAnsi="Palatino Linotype"/>
          <w:i/>
          <w:sz w:val="22"/>
          <w:szCs w:val="22"/>
        </w:rPr>
        <w:t>Concesiones, contratos, convenios, permisos, licencias o autorizaciones otorgados, generados del once de septiembre de dos mil diecisiete al once de septiembre de dos mil dieciocho.</w:t>
      </w:r>
    </w:p>
    <w:p w14:paraId="6A81B05E" w14:textId="77777777" w:rsidR="009B53CB" w:rsidRPr="009B53CB" w:rsidRDefault="009B53CB" w:rsidP="009B53CB">
      <w:pPr>
        <w:pStyle w:val="Prrafodelista"/>
        <w:numPr>
          <w:ilvl w:val="0"/>
          <w:numId w:val="14"/>
        </w:numPr>
        <w:shd w:val="clear" w:color="auto" w:fill="FFFFFF"/>
        <w:spacing w:before="240" w:after="240"/>
        <w:ind w:left="851" w:right="757"/>
        <w:jc w:val="both"/>
        <w:rPr>
          <w:rFonts w:ascii="Palatino Linotype" w:hAnsi="Palatino Linotype" w:cs="Arial"/>
          <w:bCs/>
          <w:i/>
          <w:sz w:val="22"/>
          <w:szCs w:val="22"/>
          <w:lang w:eastAsia="en-US"/>
        </w:rPr>
      </w:pPr>
      <w:r w:rsidRPr="009B53CB">
        <w:rPr>
          <w:rFonts w:ascii="Palatino Linotype" w:hAnsi="Palatino Linotype"/>
          <w:i/>
          <w:sz w:val="22"/>
          <w:szCs w:val="22"/>
        </w:rPr>
        <w:t>Convenios de coordinación, de concertación, entre otros, que suscriban con otros entes de los sectores público, social y privado, generados del veinticuatro de noviembre de dos mil diecisiete al once de septiembre de dos mil dieciocho.</w:t>
      </w:r>
    </w:p>
    <w:p w14:paraId="0C57E828" w14:textId="77777777" w:rsidR="009B53CB" w:rsidRPr="009B53CB" w:rsidRDefault="009B53CB" w:rsidP="009B53CB">
      <w:pPr>
        <w:spacing w:before="240" w:after="240"/>
        <w:ind w:left="851" w:right="757"/>
        <w:jc w:val="both"/>
        <w:rPr>
          <w:rFonts w:ascii="Palatino Linotype" w:hAnsi="Palatino Linotype"/>
          <w:i/>
          <w:sz w:val="22"/>
          <w:szCs w:val="22"/>
          <w:shd w:val="clear" w:color="auto" w:fill="FFFFFF"/>
        </w:rPr>
      </w:pPr>
      <w:r w:rsidRPr="009B53CB">
        <w:rPr>
          <w:rFonts w:ascii="Palatino Linotype" w:hAnsi="Palatino Linotype"/>
          <w:i/>
          <w:sz w:val="22"/>
          <w:szCs w:val="22"/>
          <w:shd w:val="clear" w:color="auto" w:fill="FFFFFF"/>
        </w:rPr>
        <w:t>Para lo cual se deberá emitir el Acuerdo del Comité de Transparencia de conformidad con la Ley de Transparencia y Acceso a la Información Pública del Estado de México y Municipios, en el que funde y motive las razones sobre los datos que se supriman o eliminen del documento que se ordena, mismo que igualmente se hará de conocimiento de la Recurrente.</w:t>
      </w:r>
    </w:p>
    <w:p w14:paraId="2372107D" w14:textId="77777777" w:rsidR="009B53CB" w:rsidRPr="009B53CB" w:rsidRDefault="009B53CB" w:rsidP="009B53CB">
      <w:pPr>
        <w:spacing w:before="240" w:after="240"/>
        <w:ind w:left="851" w:right="757"/>
        <w:jc w:val="both"/>
        <w:rPr>
          <w:rFonts w:ascii="Palatino Linotype" w:hAnsi="Palatino Linotype"/>
          <w:i/>
          <w:sz w:val="22"/>
          <w:szCs w:val="22"/>
          <w:shd w:val="clear" w:color="auto" w:fill="FFFFFF"/>
        </w:rPr>
      </w:pPr>
      <w:r w:rsidRPr="009B53CB">
        <w:rPr>
          <w:rFonts w:ascii="Palatino Linotype" w:hAnsi="Palatino Linotype"/>
          <w:i/>
          <w:sz w:val="22"/>
          <w:szCs w:val="22"/>
          <w:shd w:val="clear" w:color="auto" w:fill="FFFFFF"/>
        </w:rPr>
        <w:t>En caso de no contar con la información de la cual se ordena su entrega, bastará con que así lo haga del conocimiento de la particular.</w:t>
      </w:r>
    </w:p>
    <w:p w14:paraId="74D8D08B" w14:textId="77777777" w:rsidR="002E3BEA" w:rsidRDefault="002E3BEA" w:rsidP="002473C6">
      <w:pPr>
        <w:spacing w:line="360" w:lineRule="auto"/>
        <w:jc w:val="both"/>
        <w:rPr>
          <w:rFonts w:ascii="Palatino Linotype" w:hAnsi="Palatino Linotype" w:cs="Arial"/>
          <w:b/>
        </w:rPr>
      </w:pPr>
    </w:p>
    <w:p w14:paraId="6592BDA2" w14:textId="08E9222D" w:rsidR="00537080" w:rsidRPr="00E42755" w:rsidRDefault="00BF5A25" w:rsidP="002473C6">
      <w:pPr>
        <w:spacing w:line="360" w:lineRule="auto"/>
        <w:jc w:val="both"/>
        <w:rPr>
          <w:rFonts w:ascii="Palatino Linotype" w:hAnsi="Palatino Linotype" w:cs="Arial"/>
        </w:rPr>
      </w:pPr>
      <w:r w:rsidRPr="00BF5A25">
        <w:rPr>
          <w:rFonts w:ascii="Palatino Linotype" w:hAnsi="Palatino Linotype" w:cs="Arial"/>
        </w:rPr>
        <w:t xml:space="preserve">En ese sentido, la que suscribe coincide con el proyecto en lo general, así como con el estudio de la resolución en comento; </w:t>
      </w:r>
      <w:r w:rsidR="00CF021E">
        <w:rPr>
          <w:rFonts w:ascii="Palatino Linotype" w:hAnsi="Palatino Linotype"/>
        </w:rPr>
        <w:t xml:space="preserve">empero, </w:t>
      </w:r>
      <w:r w:rsidR="002E3BEA">
        <w:rPr>
          <w:rFonts w:ascii="Palatino Linotype" w:hAnsi="Palatino Linotype"/>
        </w:rPr>
        <w:t>estimo</w:t>
      </w:r>
      <w:r w:rsidR="00CF021E" w:rsidRPr="00D93A88">
        <w:rPr>
          <w:rFonts w:ascii="Palatino Linotype" w:hAnsi="Palatino Linotype"/>
        </w:rPr>
        <w:t xml:space="preserve"> necesario </w:t>
      </w:r>
      <w:r w:rsidR="00052FFC">
        <w:rPr>
          <w:rFonts w:ascii="Palatino Linotype" w:hAnsi="Palatino Linotype"/>
        </w:rPr>
        <w:t>ahondar</w:t>
      </w:r>
      <w:r w:rsidR="00CF021E" w:rsidRPr="00D93A88">
        <w:rPr>
          <w:rFonts w:ascii="Palatino Linotype" w:hAnsi="Palatino Linotype"/>
        </w:rPr>
        <w:t xml:space="preserve"> </w:t>
      </w:r>
      <w:r w:rsidR="00052FFC">
        <w:rPr>
          <w:rFonts w:ascii="Palatino Linotype" w:hAnsi="Palatino Linotype"/>
        </w:rPr>
        <w:t>en algunas</w:t>
      </w:r>
      <w:r w:rsidR="00CF021E" w:rsidRPr="00D93A88">
        <w:rPr>
          <w:rFonts w:ascii="Palatino Linotype" w:hAnsi="Palatino Linotype"/>
        </w:rPr>
        <w:t xml:space="preserve"> consideraciones</w:t>
      </w:r>
      <w:r w:rsidR="002E3BEA">
        <w:rPr>
          <w:rFonts w:ascii="Palatino Linotype" w:hAnsi="Palatino Linotype"/>
        </w:rPr>
        <w:t>,</w:t>
      </w:r>
      <w:r w:rsidR="00CF021E">
        <w:rPr>
          <w:rFonts w:ascii="Palatino Linotype" w:hAnsi="Palatino Linotype"/>
        </w:rPr>
        <w:t xml:space="preserve"> </w:t>
      </w:r>
      <w:r w:rsidR="00052FFC">
        <w:rPr>
          <w:rFonts w:ascii="Palatino Linotype" w:hAnsi="Palatino Linotype"/>
        </w:rPr>
        <w:t>a fin de reforzar el estudio de</w:t>
      </w:r>
      <w:r w:rsidR="00CF021E">
        <w:rPr>
          <w:rFonts w:ascii="Palatino Linotype" w:hAnsi="Palatino Linotype"/>
        </w:rPr>
        <w:t>l</w:t>
      </w:r>
      <w:r w:rsidR="00052FFC">
        <w:rPr>
          <w:rFonts w:ascii="Palatino Linotype" w:hAnsi="Palatino Linotype"/>
        </w:rPr>
        <w:t xml:space="preserve"> recurso de revisión </w:t>
      </w:r>
      <w:r w:rsidR="00CF021E">
        <w:rPr>
          <w:rFonts w:ascii="Palatino Linotype" w:hAnsi="Palatino Linotype"/>
        </w:rPr>
        <w:t>de mérito</w:t>
      </w:r>
      <w:r w:rsidR="002E3BEA">
        <w:rPr>
          <w:rFonts w:ascii="Palatino Linotype" w:hAnsi="Palatino Linotype"/>
        </w:rPr>
        <w:t xml:space="preserve"> y </w:t>
      </w:r>
      <w:r w:rsidR="002E3BEA">
        <w:rPr>
          <w:rFonts w:ascii="Palatino Linotype" w:hAnsi="Palatino Linotype"/>
        </w:rPr>
        <w:lastRenderedPageBreak/>
        <w:t xml:space="preserve">sustentar el sentido del voto que la suscrita emitió </w:t>
      </w:r>
      <w:r w:rsidR="00537080">
        <w:rPr>
          <w:rFonts w:ascii="Palatino Linotype" w:hAnsi="Palatino Linotype"/>
        </w:rPr>
        <w:t xml:space="preserve">respecto del </w:t>
      </w:r>
      <w:r w:rsidR="00537080" w:rsidRPr="00E42755">
        <w:rPr>
          <w:rFonts w:ascii="Palatino Linotype" w:hAnsi="Palatino Linotype" w:cs="Arial"/>
        </w:rPr>
        <w:t xml:space="preserve">proyecto presentado por </w:t>
      </w:r>
      <w:r w:rsidR="00537080">
        <w:rPr>
          <w:rFonts w:ascii="Palatino Linotype" w:hAnsi="Palatino Linotype" w:cs="Arial"/>
        </w:rPr>
        <w:t>la</w:t>
      </w:r>
      <w:r w:rsidR="00537080" w:rsidRPr="00E42755">
        <w:rPr>
          <w:rFonts w:ascii="Palatino Linotype" w:hAnsi="Palatino Linotype" w:cs="Arial"/>
        </w:rPr>
        <w:t xml:space="preserve"> </w:t>
      </w:r>
      <w:r w:rsidR="00537080">
        <w:rPr>
          <w:rFonts w:ascii="Palatino Linotype" w:hAnsi="Palatino Linotype" w:cs="Arial"/>
        </w:rPr>
        <w:t xml:space="preserve">Ponencia </w:t>
      </w:r>
      <w:proofErr w:type="spellStart"/>
      <w:r w:rsidR="00537080">
        <w:rPr>
          <w:rFonts w:ascii="Palatino Linotype" w:hAnsi="Palatino Linotype" w:cs="Arial"/>
        </w:rPr>
        <w:t>Resolutora</w:t>
      </w:r>
      <w:proofErr w:type="spellEnd"/>
      <w:r w:rsidR="00537080">
        <w:rPr>
          <w:rFonts w:ascii="Palatino Linotype" w:hAnsi="Palatino Linotype" w:cs="Arial"/>
        </w:rPr>
        <w:t xml:space="preserve"> ante </w:t>
      </w:r>
      <w:r w:rsidR="00537080" w:rsidRPr="00E42755">
        <w:rPr>
          <w:rFonts w:ascii="Palatino Linotype" w:hAnsi="Palatino Linotype" w:cs="Arial"/>
        </w:rPr>
        <w:t>el Pleno de este Instituto</w:t>
      </w:r>
      <w:r w:rsidR="00537080">
        <w:rPr>
          <w:rFonts w:ascii="Palatino Linotype" w:hAnsi="Palatino Linotype" w:cs="Arial"/>
        </w:rPr>
        <w:t>.</w:t>
      </w:r>
    </w:p>
    <w:p w14:paraId="336DE741" w14:textId="4AC43E31" w:rsidR="00052FFC" w:rsidRDefault="00052FFC" w:rsidP="002473C6">
      <w:pPr>
        <w:spacing w:line="360" w:lineRule="auto"/>
        <w:jc w:val="both"/>
        <w:rPr>
          <w:rFonts w:ascii="Palatino Linotype" w:hAnsi="Palatino Linotype"/>
        </w:rPr>
      </w:pPr>
    </w:p>
    <w:p w14:paraId="0DD4C718" w14:textId="209367C8" w:rsidR="001849DA" w:rsidRDefault="001849DA" w:rsidP="001849DA">
      <w:pPr>
        <w:spacing w:line="360" w:lineRule="auto"/>
        <w:jc w:val="both"/>
        <w:rPr>
          <w:rFonts w:ascii="Palatino Linotype" w:hAnsi="Palatino Linotype" w:cs="Arial"/>
          <w:szCs w:val="28"/>
        </w:rPr>
      </w:pPr>
      <w:r>
        <w:rPr>
          <w:rFonts w:ascii="Palatino Linotype" w:hAnsi="Palatino Linotype" w:cs="Arial"/>
        </w:rPr>
        <w:t xml:space="preserve">Es así que, se advierte que la modalidad de entrega de la información requerida por el particular es a través de correo electrónico, es por eso que la Ponencia </w:t>
      </w:r>
      <w:proofErr w:type="spellStart"/>
      <w:r>
        <w:rPr>
          <w:rFonts w:ascii="Palatino Linotype" w:hAnsi="Palatino Linotype" w:cs="Arial"/>
        </w:rPr>
        <w:t>resolutora</w:t>
      </w:r>
      <w:proofErr w:type="spellEnd"/>
      <w:r>
        <w:rPr>
          <w:rFonts w:ascii="Palatino Linotype" w:hAnsi="Palatino Linotype" w:cs="Arial"/>
        </w:rPr>
        <w:t xml:space="preserve"> determinó hacer la entrega vía SAIMEX y correo electrónico razón por </w:t>
      </w:r>
      <w:r w:rsidR="005E6E21">
        <w:rPr>
          <w:rFonts w:ascii="Palatino Linotype" w:hAnsi="Palatino Linotype" w:cs="Arial"/>
        </w:rPr>
        <w:t>la cual la que suscribe emite la presente opinión</w:t>
      </w:r>
      <w:r>
        <w:rPr>
          <w:rFonts w:ascii="Palatino Linotype" w:hAnsi="Palatino Linotype" w:cs="Arial"/>
        </w:rPr>
        <w:t>, ya que se concuerda con las modalidades ordenadas dado que lo requerido p</w:t>
      </w:r>
      <w:r w:rsidR="005E6E21">
        <w:rPr>
          <w:rFonts w:ascii="Palatino Linotype" w:hAnsi="Palatino Linotype" w:cs="Arial"/>
        </w:rPr>
        <w:t xml:space="preserve">or el particular no tiene temporalidad especificada, razón por la cual la Ponencia </w:t>
      </w:r>
      <w:proofErr w:type="spellStart"/>
      <w:r w:rsidR="005E6E21">
        <w:rPr>
          <w:rFonts w:ascii="Palatino Linotype" w:hAnsi="Palatino Linotype" w:cs="Arial"/>
        </w:rPr>
        <w:t>Resolutora</w:t>
      </w:r>
      <w:proofErr w:type="spellEnd"/>
      <w:r w:rsidR="005E6E21">
        <w:rPr>
          <w:rFonts w:ascii="Palatino Linotype" w:hAnsi="Palatino Linotype" w:cs="Arial"/>
        </w:rPr>
        <w:t xml:space="preserve"> en virtud de los artículos </w:t>
      </w:r>
      <w:r w:rsidR="005E6E21" w:rsidRPr="00E75A12">
        <w:rPr>
          <w:rFonts w:ascii="Palatino Linotype" w:hAnsi="Palatino Linotype" w:cs="Bookman Old Style"/>
        </w:rPr>
        <w:t>13 y 181 párrafo cuarto de la Ley de Transparencia y Acceso a la Información Pública del Estado de Mé</w:t>
      </w:r>
      <w:r w:rsidR="005E6E21">
        <w:rPr>
          <w:rFonts w:ascii="Palatino Linotype" w:hAnsi="Palatino Linotype" w:cs="Bookman Old Style"/>
        </w:rPr>
        <w:t xml:space="preserve">xico y Municipios se suple la deficiencia determinando que la temporalidad es la que </w:t>
      </w:r>
      <w:r w:rsidR="005E6E21" w:rsidRPr="00E75A12">
        <w:rPr>
          <w:rFonts w:ascii="Palatino Linotype" w:hAnsi="Palatino Linotype" w:cs="Arial"/>
          <w:szCs w:val="28"/>
        </w:rPr>
        <w:t>corresponde a la documentación generada en el</w:t>
      </w:r>
      <w:r w:rsidR="005E6E21" w:rsidRPr="00E75A12">
        <w:rPr>
          <w:rFonts w:ascii="Palatino Linotype" w:eastAsia="Arial" w:hAnsi="Palatino Linotype" w:cs="Arial"/>
          <w:spacing w:val="1"/>
        </w:rPr>
        <w:t xml:space="preserve"> a</w:t>
      </w:r>
      <w:r w:rsidR="005E6E21" w:rsidRPr="00E75A12">
        <w:rPr>
          <w:rFonts w:ascii="Palatino Linotype" w:eastAsia="Arial" w:hAnsi="Palatino Linotype" w:cs="Arial"/>
          <w:spacing w:val="-1"/>
        </w:rPr>
        <w:t>ñ</w:t>
      </w:r>
      <w:r w:rsidR="005E6E21" w:rsidRPr="00E75A12">
        <w:rPr>
          <w:rFonts w:ascii="Palatino Linotype" w:eastAsia="Arial" w:hAnsi="Palatino Linotype" w:cs="Arial"/>
        </w:rPr>
        <w:t>o</w:t>
      </w:r>
      <w:r w:rsidR="005E6E21" w:rsidRPr="00E75A12">
        <w:rPr>
          <w:rFonts w:ascii="Palatino Linotype" w:eastAsia="Arial" w:hAnsi="Palatino Linotype" w:cs="Arial"/>
          <w:spacing w:val="2"/>
        </w:rPr>
        <w:t xml:space="preserve"> </w:t>
      </w:r>
      <w:r w:rsidR="005E6E21" w:rsidRPr="00E75A12">
        <w:rPr>
          <w:rFonts w:ascii="Palatino Linotype" w:eastAsia="Arial" w:hAnsi="Palatino Linotype" w:cs="Arial"/>
        </w:rPr>
        <w:t>inme</w:t>
      </w:r>
      <w:r w:rsidR="005E6E21" w:rsidRPr="00E75A12">
        <w:rPr>
          <w:rFonts w:ascii="Palatino Linotype" w:eastAsia="Arial" w:hAnsi="Palatino Linotype" w:cs="Arial"/>
          <w:spacing w:val="1"/>
        </w:rPr>
        <w:t>d</w:t>
      </w:r>
      <w:r w:rsidR="005E6E21" w:rsidRPr="00E75A12">
        <w:rPr>
          <w:rFonts w:ascii="Palatino Linotype" w:eastAsia="Arial" w:hAnsi="Palatino Linotype" w:cs="Arial"/>
        </w:rPr>
        <w:t>ia</w:t>
      </w:r>
      <w:r w:rsidR="005E6E21" w:rsidRPr="00E75A12">
        <w:rPr>
          <w:rFonts w:ascii="Palatino Linotype" w:eastAsia="Arial" w:hAnsi="Palatino Linotype" w:cs="Arial"/>
          <w:spacing w:val="-1"/>
        </w:rPr>
        <w:t>t</w:t>
      </w:r>
      <w:r w:rsidR="005E6E21" w:rsidRPr="00E75A12">
        <w:rPr>
          <w:rFonts w:ascii="Palatino Linotype" w:eastAsia="Arial" w:hAnsi="Palatino Linotype" w:cs="Arial"/>
        </w:rPr>
        <w:t>o</w:t>
      </w:r>
      <w:r w:rsidR="005E6E21" w:rsidRPr="00E75A12">
        <w:rPr>
          <w:rFonts w:ascii="Palatino Linotype" w:eastAsia="Arial" w:hAnsi="Palatino Linotype" w:cs="Arial"/>
          <w:spacing w:val="2"/>
        </w:rPr>
        <w:t xml:space="preserve"> </w:t>
      </w:r>
      <w:r w:rsidR="005E6E21" w:rsidRPr="00E75A12">
        <w:rPr>
          <w:rFonts w:ascii="Palatino Linotype" w:eastAsia="Arial" w:hAnsi="Palatino Linotype" w:cs="Arial"/>
          <w:spacing w:val="-1"/>
        </w:rPr>
        <w:t>a</w:t>
      </w:r>
      <w:r w:rsidR="005E6E21" w:rsidRPr="00E75A12">
        <w:rPr>
          <w:rFonts w:ascii="Palatino Linotype" w:eastAsia="Arial" w:hAnsi="Palatino Linotype" w:cs="Arial"/>
          <w:spacing w:val="1"/>
        </w:rPr>
        <w:t>n</w:t>
      </w:r>
      <w:r w:rsidR="005E6E21" w:rsidRPr="00E75A12">
        <w:rPr>
          <w:rFonts w:ascii="Palatino Linotype" w:eastAsia="Arial" w:hAnsi="Palatino Linotype" w:cs="Arial"/>
        </w:rPr>
        <w:t>t</w:t>
      </w:r>
      <w:r w:rsidR="005E6E21" w:rsidRPr="00E75A12">
        <w:rPr>
          <w:rFonts w:ascii="Palatino Linotype" w:eastAsia="Arial" w:hAnsi="Palatino Linotype" w:cs="Arial"/>
          <w:spacing w:val="1"/>
        </w:rPr>
        <w:t>e</w:t>
      </w:r>
      <w:r w:rsidR="005E6E21" w:rsidRPr="00E75A12">
        <w:rPr>
          <w:rFonts w:ascii="Palatino Linotype" w:eastAsia="Arial" w:hAnsi="Palatino Linotype" w:cs="Arial"/>
        </w:rPr>
        <w:t>r</w:t>
      </w:r>
      <w:r w:rsidR="005E6E21" w:rsidRPr="00E75A12">
        <w:rPr>
          <w:rFonts w:ascii="Palatino Linotype" w:eastAsia="Arial" w:hAnsi="Palatino Linotype" w:cs="Arial"/>
          <w:spacing w:val="-1"/>
        </w:rPr>
        <w:t>i</w:t>
      </w:r>
      <w:r w:rsidR="005E6E21" w:rsidRPr="00E75A12">
        <w:rPr>
          <w:rFonts w:ascii="Palatino Linotype" w:eastAsia="Arial" w:hAnsi="Palatino Linotype" w:cs="Arial"/>
          <w:spacing w:val="1"/>
        </w:rPr>
        <w:t>o</w:t>
      </w:r>
      <w:r w:rsidR="005E6E21" w:rsidRPr="00E75A12">
        <w:rPr>
          <w:rFonts w:ascii="Palatino Linotype" w:eastAsia="Arial" w:hAnsi="Palatino Linotype" w:cs="Arial"/>
        </w:rPr>
        <w:t>r</w:t>
      </w:r>
      <w:r w:rsidR="005E6E21" w:rsidRPr="00E75A12">
        <w:rPr>
          <w:rFonts w:ascii="Palatino Linotype" w:eastAsia="Arial" w:hAnsi="Palatino Linotype" w:cs="Arial"/>
          <w:spacing w:val="1"/>
        </w:rPr>
        <w:t xml:space="preserve"> </w:t>
      </w:r>
      <w:r w:rsidR="005E6E21" w:rsidRPr="00E75A12">
        <w:rPr>
          <w:rFonts w:ascii="Palatino Linotype" w:eastAsia="Arial" w:hAnsi="Palatino Linotype" w:cs="Arial"/>
        </w:rPr>
        <w:t>c</w:t>
      </w:r>
      <w:r w:rsidR="005E6E21" w:rsidRPr="00E75A12">
        <w:rPr>
          <w:rFonts w:ascii="Palatino Linotype" w:eastAsia="Arial" w:hAnsi="Palatino Linotype" w:cs="Arial"/>
          <w:spacing w:val="1"/>
        </w:rPr>
        <w:t>on</w:t>
      </w:r>
      <w:r w:rsidR="005E6E21" w:rsidRPr="00E75A12">
        <w:rPr>
          <w:rFonts w:ascii="Palatino Linotype" w:eastAsia="Arial" w:hAnsi="Palatino Linotype" w:cs="Arial"/>
          <w:spacing w:val="-2"/>
        </w:rPr>
        <w:t>t</w:t>
      </w:r>
      <w:r w:rsidR="005E6E21" w:rsidRPr="00E75A12">
        <w:rPr>
          <w:rFonts w:ascii="Palatino Linotype" w:eastAsia="Arial" w:hAnsi="Palatino Linotype" w:cs="Arial"/>
          <w:spacing w:val="1"/>
        </w:rPr>
        <w:t>a</w:t>
      </w:r>
      <w:r w:rsidR="005E6E21" w:rsidRPr="00E75A12">
        <w:rPr>
          <w:rFonts w:ascii="Palatino Linotype" w:eastAsia="Arial" w:hAnsi="Palatino Linotype" w:cs="Arial"/>
          <w:spacing w:val="-1"/>
        </w:rPr>
        <w:t>d</w:t>
      </w:r>
      <w:r w:rsidR="005E6E21" w:rsidRPr="00E75A12">
        <w:rPr>
          <w:rFonts w:ascii="Palatino Linotype" w:eastAsia="Arial" w:hAnsi="Palatino Linotype" w:cs="Arial"/>
        </w:rPr>
        <w:t>o a</w:t>
      </w:r>
      <w:r w:rsidR="005E6E21" w:rsidRPr="00E75A12">
        <w:rPr>
          <w:rFonts w:ascii="Palatino Linotype" w:eastAsia="Arial" w:hAnsi="Palatino Linotype" w:cs="Arial"/>
          <w:spacing w:val="3"/>
        </w:rPr>
        <w:t xml:space="preserve"> </w:t>
      </w:r>
      <w:r w:rsidR="005E6E21" w:rsidRPr="00E75A12">
        <w:rPr>
          <w:rFonts w:ascii="Palatino Linotype" w:eastAsia="Arial" w:hAnsi="Palatino Linotype" w:cs="Arial"/>
          <w:spacing w:val="1"/>
        </w:rPr>
        <w:t>pa</w:t>
      </w:r>
      <w:r w:rsidR="005E6E21" w:rsidRPr="00E75A12">
        <w:rPr>
          <w:rFonts w:ascii="Palatino Linotype" w:eastAsia="Arial" w:hAnsi="Palatino Linotype" w:cs="Arial"/>
        </w:rPr>
        <w:t>rt</w:t>
      </w:r>
      <w:r w:rsidR="005E6E21" w:rsidRPr="00E75A12">
        <w:rPr>
          <w:rFonts w:ascii="Palatino Linotype" w:eastAsia="Arial" w:hAnsi="Palatino Linotype" w:cs="Arial"/>
          <w:spacing w:val="-1"/>
        </w:rPr>
        <w:t>i</w:t>
      </w:r>
      <w:r w:rsidR="005E6E21" w:rsidRPr="00E75A12">
        <w:rPr>
          <w:rFonts w:ascii="Palatino Linotype" w:eastAsia="Arial" w:hAnsi="Palatino Linotype" w:cs="Arial"/>
        </w:rPr>
        <w:t>r</w:t>
      </w:r>
      <w:r w:rsidR="005E6E21" w:rsidRPr="00E75A12">
        <w:rPr>
          <w:rFonts w:ascii="Palatino Linotype" w:eastAsia="Arial" w:hAnsi="Palatino Linotype" w:cs="Arial"/>
          <w:spacing w:val="1"/>
        </w:rPr>
        <w:t xml:space="preserve"> d</w:t>
      </w:r>
      <w:r w:rsidR="005E6E21" w:rsidRPr="00E75A12">
        <w:rPr>
          <w:rFonts w:ascii="Palatino Linotype" w:eastAsia="Arial" w:hAnsi="Palatino Linotype" w:cs="Arial"/>
        </w:rPr>
        <w:t>e</w:t>
      </w:r>
      <w:r w:rsidR="005E6E21" w:rsidRPr="00E75A12">
        <w:rPr>
          <w:rFonts w:ascii="Palatino Linotype" w:eastAsia="Arial" w:hAnsi="Palatino Linotype" w:cs="Arial"/>
          <w:spacing w:val="3"/>
        </w:rPr>
        <w:t xml:space="preserve"> </w:t>
      </w:r>
      <w:r w:rsidR="005E6E21" w:rsidRPr="00E75A12">
        <w:rPr>
          <w:rFonts w:ascii="Palatino Linotype" w:eastAsia="Arial" w:hAnsi="Palatino Linotype" w:cs="Arial"/>
        </w:rPr>
        <w:t xml:space="preserve">la </w:t>
      </w:r>
      <w:r w:rsidR="005E6E21" w:rsidRPr="00E75A12">
        <w:rPr>
          <w:rFonts w:ascii="Palatino Linotype" w:eastAsia="Arial" w:hAnsi="Palatino Linotype" w:cs="Arial"/>
          <w:spacing w:val="3"/>
        </w:rPr>
        <w:t>f</w:t>
      </w:r>
      <w:r w:rsidR="005E6E21" w:rsidRPr="00E75A12">
        <w:rPr>
          <w:rFonts w:ascii="Palatino Linotype" w:eastAsia="Arial" w:hAnsi="Palatino Linotype" w:cs="Arial"/>
          <w:spacing w:val="1"/>
        </w:rPr>
        <w:t>e</w:t>
      </w:r>
      <w:r w:rsidR="005E6E21" w:rsidRPr="00E75A12">
        <w:rPr>
          <w:rFonts w:ascii="Palatino Linotype" w:eastAsia="Arial" w:hAnsi="Palatino Linotype" w:cs="Arial"/>
          <w:spacing w:val="-2"/>
        </w:rPr>
        <w:t>c</w:t>
      </w:r>
      <w:r w:rsidR="005E6E21" w:rsidRPr="00E75A12">
        <w:rPr>
          <w:rFonts w:ascii="Palatino Linotype" w:eastAsia="Arial" w:hAnsi="Palatino Linotype" w:cs="Arial"/>
          <w:spacing w:val="1"/>
        </w:rPr>
        <w:t>h</w:t>
      </w:r>
      <w:r w:rsidR="005E6E21" w:rsidRPr="00E75A12">
        <w:rPr>
          <w:rFonts w:ascii="Palatino Linotype" w:eastAsia="Arial" w:hAnsi="Palatino Linotype" w:cs="Arial"/>
        </w:rPr>
        <w:t>a</w:t>
      </w:r>
      <w:r w:rsidR="005E6E21" w:rsidRPr="00E75A12">
        <w:rPr>
          <w:rFonts w:ascii="Palatino Linotype" w:eastAsia="Arial" w:hAnsi="Palatino Linotype" w:cs="Arial"/>
          <w:spacing w:val="3"/>
        </w:rPr>
        <w:t xml:space="preserve"> </w:t>
      </w:r>
      <w:r w:rsidR="005E6E21" w:rsidRPr="00E75A12">
        <w:rPr>
          <w:rFonts w:ascii="Palatino Linotype" w:hAnsi="Palatino Linotype" w:cs="Arial"/>
          <w:szCs w:val="28"/>
        </w:rPr>
        <w:t>de presentación de la solicitud, es decir, del</w:t>
      </w:r>
      <w:r w:rsidR="005E6E21">
        <w:rPr>
          <w:rFonts w:ascii="Palatino Linotype" w:hAnsi="Palatino Linotype" w:cs="Arial"/>
          <w:szCs w:val="28"/>
        </w:rPr>
        <w:t xml:space="preserve"> once de septiembre de dos mil diecisiete al once de septiembre de dos mil dieciocho, dando como resultado una cantidad de información fácil de</w:t>
      </w:r>
      <w:r w:rsidR="000D0139">
        <w:rPr>
          <w:rFonts w:ascii="Palatino Linotype" w:hAnsi="Palatino Linotype" w:cs="Arial"/>
          <w:szCs w:val="28"/>
        </w:rPr>
        <w:t xml:space="preserve"> remitir</w:t>
      </w:r>
      <w:r w:rsidR="005E6E21">
        <w:rPr>
          <w:rFonts w:ascii="Palatino Linotype" w:hAnsi="Palatino Linotype" w:cs="Arial"/>
          <w:szCs w:val="28"/>
        </w:rPr>
        <w:t xml:space="preserve"> </w:t>
      </w:r>
      <w:r w:rsidR="000D0139">
        <w:rPr>
          <w:rFonts w:ascii="Palatino Linotype" w:hAnsi="Palatino Linotype" w:cs="Arial"/>
          <w:szCs w:val="28"/>
        </w:rPr>
        <w:t xml:space="preserve">a través de </w:t>
      </w:r>
      <w:r w:rsidR="005E6E21">
        <w:rPr>
          <w:rFonts w:ascii="Palatino Linotype" w:hAnsi="Palatino Linotype" w:cs="Arial"/>
          <w:szCs w:val="28"/>
        </w:rPr>
        <w:t>cualquier plataforma digital.</w:t>
      </w:r>
    </w:p>
    <w:p w14:paraId="209DF768" w14:textId="77777777" w:rsidR="005E6E21" w:rsidRDefault="005E6E21" w:rsidP="001849DA">
      <w:pPr>
        <w:spacing w:line="360" w:lineRule="auto"/>
        <w:jc w:val="both"/>
        <w:rPr>
          <w:rFonts w:ascii="Palatino Linotype" w:hAnsi="Palatino Linotype" w:cs="Arial"/>
          <w:szCs w:val="28"/>
        </w:rPr>
      </w:pPr>
    </w:p>
    <w:p w14:paraId="2BDA268C" w14:textId="7ABCB707" w:rsidR="005E6E21" w:rsidRPr="005E6E21" w:rsidRDefault="005E6E21" w:rsidP="001849DA">
      <w:pPr>
        <w:spacing w:line="360" w:lineRule="auto"/>
        <w:jc w:val="both"/>
        <w:rPr>
          <w:rFonts w:ascii="Palatino Linotype" w:hAnsi="Palatino Linotype" w:cs="Arial"/>
        </w:rPr>
      </w:pPr>
      <w:r>
        <w:rPr>
          <w:rFonts w:ascii="Palatino Linotype" w:hAnsi="Palatino Linotype" w:cs="Arial"/>
          <w:szCs w:val="28"/>
        </w:rPr>
        <w:t xml:space="preserve">Lo </w:t>
      </w:r>
      <w:r w:rsidR="001A37FB">
        <w:rPr>
          <w:rFonts w:ascii="Palatino Linotype" w:hAnsi="Palatino Linotype" w:cs="Arial"/>
          <w:szCs w:val="28"/>
        </w:rPr>
        <w:t>anteriormente mencionado, se obvia</w:t>
      </w:r>
      <w:r>
        <w:rPr>
          <w:rFonts w:ascii="Palatino Linotype" w:hAnsi="Palatino Linotype" w:cs="Arial"/>
          <w:szCs w:val="28"/>
        </w:rPr>
        <w:t xml:space="preserve"> al advertir que </w:t>
      </w:r>
      <w:r w:rsidRPr="005E6E21">
        <w:rPr>
          <w:rFonts w:ascii="Palatino Linotype" w:hAnsi="Palatino Linotype" w:cs="Arial"/>
          <w:b/>
          <w:szCs w:val="28"/>
        </w:rPr>
        <w:t>EL SUJETO OBLIGADO</w:t>
      </w:r>
      <w:r>
        <w:rPr>
          <w:rFonts w:ascii="Palatino Linotype" w:hAnsi="Palatino Linotype" w:cs="Arial"/>
          <w:b/>
          <w:szCs w:val="28"/>
        </w:rPr>
        <w:t xml:space="preserve"> </w:t>
      </w:r>
      <w:r>
        <w:rPr>
          <w:rFonts w:ascii="Palatino Linotype" w:hAnsi="Palatino Linotype" w:cs="Arial"/>
          <w:szCs w:val="28"/>
        </w:rPr>
        <w:t>en ningún momento procesal manifestó alguna imposibilidad técnica</w:t>
      </w:r>
      <w:r w:rsidR="001A37FB">
        <w:rPr>
          <w:rFonts w:ascii="Palatino Linotype" w:hAnsi="Palatino Linotype" w:cs="Arial"/>
          <w:szCs w:val="28"/>
        </w:rPr>
        <w:t xml:space="preserve"> de dar contestación a la solicitud de información pública a través de la vía requerida por el ahora </w:t>
      </w:r>
      <w:r w:rsidR="001A37FB" w:rsidRPr="001A37FB">
        <w:rPr>
          <w:rFonts w:ascii="Palatino Linotype" w:hAnsi="Palatino Linotype" w:cs="Arial"/>
          <w:b/>
          <w:szCs w:val="28"/>
        </w:rPr>
        <w:t>RECURRENTE</w:t>
      </w:r>
      <w:r w:rsidR="001A37FB">
        <w:rPr>
          <w:rFonts w:ascii="Palatino Linotype" w:hAnsi="Palatino Linotype" w:cs="Arial"/>
          <w:szCs w:val="28"/>
        </w:rPr>
        <w:t>.</w:t>
      </w:r>
    </w:p>
    <w:p w14:paraId="67F66B87" w14:textId="77777777" w:rsidR="002473C6" w:rsidRDefault="002473C6" w:rsidP="002473C6">
      <w:pPr>
        <w:spacing w:line="360" w:lineRule="auto"/>
        <w:jc w:val="both"/>
        <w:rPr>
          <w:rFonts w:ascii="Palatino Linotype" w:hAnsi="Palatino Linotype"/>
          <w:color w:val="000000"/>
        </w:rPr>
      </w:pPr>
    </w:p>
    <w:p w14:paraId="2F082775" w14:textId="27A4CDC2" w:rsidR="001768C5" w:rsidRDefault="002473C6" w:rsidP="002473C6">
      <w:pPr>
        <w:spacing w:line="360" w:lineRule="auto"/>
        <w:jc w:val="both"/>
        <w:rPr>
          <w:rFonts w:ascii="Palatino Linotype" w:hAnsi="Palatino Linotype"/>
        </w:rPr>
      </w:pPr>
      <w:r>
        <w:rPr>
          <w:rFonts w:ascii="Palatino Linotype" w:hAnsi="Palatino Linotype" w:cs="Arial"/>
        </w:rPr>
        <w:t>P</w:t>
      </w:r>
      <w:r w:rsidR="0067530B">
        <w:rPr>
          <w:rFonts w:ascii="Palatino Linotype" w:hAnsi="Palatino Linotype" w:cs="Arial"/>
        </w:rPr>
        <w:t xml:space="preserve">or lo que, es de </w:t>
      </w:r>
      <w:r w:rsidR="0067530B" w:rsidRPr="009A0480">
        <w:rPr>
          <w:rFonts w:ascii="Palatino Linotype" w:hAnsi="Palatino Linotype" w:cs="Arial"/>
          <w:b/>
        </w:rPr>
        <w:t>OPINIÓN PARTICULAR</w:t>
      </w:r>
      <w:r w:rsidR="000D0139">
        <w:rPr>
          <w:rFonts w:ascii="Palatino Linotype" w:hAnsi="Palatino Linotype" w:cs="Arial"/>
        </w:rPr>
        <w:t xml:space="preserve">, </w:t>
      </w:r>
      <w:r w:rsidR="00334249">
        <w:rPr>
          <w:rFonts w:ascii="Palatino Linotype" w:hAnsi="Palatino Linotype" w:cs="Arial"/>
        </w:rPr>
        <w:t xml:space="preserve">en virtud de que </w:t>
      </w:r>
      <w:r w:rsidR="00334249" w:rsidRPr="00B34B83">
        <w:rPr>
          <w:rFonts w:ascii="Palatino Linotype" w:hAnsi="Palatino Linotype"/>
        </w:rPr>
        <w:t xml:space="preserve">debe </w:t>
      </w:r>
      <w:r w:rsidR="00334249" w:rsidRPr="00334249">
        <w:rPr>
          <w:rFonts w:ascii="Palatino Linotype" w:hAnsi="Palatino Linotype"/>
        </w:rPr>
        <w:t xml:space="preserve">prevalecer el interés público de dar a conocer </w:t>
      </w:r>
      <w:r w:rsidR="00334249">
        <w:rPr>
          <w:rFonts w:ascii="Palatino Linotype" w:hAnsi="Palatino Linotype"/>
        </w:rPr>
        <w:t xml:space="preserve">dicha </w:t>
      </w:r>
      <w:r w:rsidR="00334249" w:rsidRPr="00334249">
        <w:rPr>
          <w:rFonts w:ascii="Palatino Linotype" w:hAnsi="Palatino Linotype"/>
        </w:rPr>
        <w:t xml:space="preserve">información, </w:t>
      </w:r>
      <w:r w:rsidR="00B33941">
        <w:rPr>
          <w:rFonts w:ascii="Palatino Linotype" w:hAnsi="Palatino Linotype"/>
        </w:rPr>
        <w:t>asimismo</w:t>
      </w:r>
      <w:r w:rsidR="001A37FB">
        <w:rPr>
          <w:rFonts w:ascii="Palatino Linotype" w:hAnsi="Palatino Linotype"/>
        </w:rPr>
        <w:t xml:space="preserve"> la presente opinión sirve de </w:t>
      </w:r>
      <w:r w:rsidR="001A37FB">
        <w:rPr>
          <w:rFonts w:ascii="Palatino Linotype" w:hAnsi="Palatino Linotype"/>
        </w:rPr>
        <w:lastRenderedPageBreak/>
        <w:t xml:space="preserve">refuerzo para fortalecer todo lo anteriormente aludido, ya que las modalidades ordenadas por la Ponencia </w:t>
      </w:r>
      <w:proofErr w:type="spellStart"/>
      <w:r w:rsidR="001A37FB">
        <w:rPr>
          <w:rFonts w:ascii="Palatino Linotype" w:hAnsi="Palatino Linotype"/>
        </w:rPr>
        <w:t>Resolutora</w:t>
      </w:r>
      <w:proofErr w:type="spellEnd"/>
      <w:r w:rsidR="001A37FB">
        <w:rPr>
          <w:rFonts w:ascii="Palatino Linotype" w:hAnsi="Palatino Linotype"/>
        </w:rPr>
        <w:t xml:space="preserve"> son las idóneas para satisfacer el derecho de acceso a la información pública accionado por el particular de una manera más expedita en virtud de que no existe ninguna imposibilidad técnica por la c</w:t>
      </w:r>
      <w:r w:rsidR="000D0139">
        <w:rPr>
          <w:rFonts w:ascii="Palatino Linotype" w:hAnsi="Palatino Linotype"/>
        </w:rPr>
        <w:t>antidad de información ordenada, ni se actualiza ningún supuesto jurídico para que sea precedente el cambio de modalidad.</w:t>
      </w:r>
    </w:p>
    <w:p w14:paraId="1581BEE2" w14:textId="77777777" w:rsidR="001A37FB" w:rsidRDefault="001A37FB" w:rsidP="002473C6">
      <w:pPr>
        <w:spacing w:line="360" w:lineRule="auto"/>
        <w:jc w:val="both"/>
        <w:rPr>
          <w:rFonts w:ascii="Palatino Linotype" w:hAnsi="Palatino Linotype"/>
        </w:rPr>
      </w:pPr>
    </w:p>
    <w:p w14:paraId="2D84A7FD" w14:textId="77777777" w:rsidR="001A37FB" w:rsidRDefault="001A37FB" w:rsidP="002473C6">
      <w:pPr>
        <w:spacing w:line="360" w:lineRule="auto"/>
        <w:jc w:val="both"/>
        <w:rPr>
          <w:rFonts w:ascii="Palatino Linotype" w:hAnsi="Palatino Linotype"/>
        </w:rPr>
      </w:pPr>
    </w:p>
    <w:p w14:paraId="552D5E1D" w14:textId="77777777" w:rsidR="001A37FB" w:rsidRDefault="001A37FB" w:rsidP="002473C6">
      <w:pPr>
        <w:spacing w:line="360" w:lineRule="auto"/>
        <w:jc w:val="both"/>
        <w:rPr>
          <w:rFonts w:ascii="Palatino Linotype" w:hAnsi="Palatino Linotype"/>
        </w:rPr>
      </w:pPr>
    </w:p>
    <w:p w14:paraId="16705D11" w14:textId="77777777" w:rsidR="00334249" w:rsidRDefault="00334249" w:rsidP="002473C6">
      <w:pPr>
        <w:spacing w:line="360" w:lineRule="auto"/>
        <w:jc w:val="both"/>
        <w:rPr>
          <w:rFonts w:ascii="Palatino Linotype" w:hAnsi="Palatino Linotype"/>
          <w:color w:val="000000"/>
        </w:rPr>
      </w:pPr>
    </w:p>
    <w:p w14:paraId="1B67937D" w14:textId="77777777" w:rsidR="002F041C" w:rsidRDefault="002F041C" w:rsidP="002473C6">
      <w:pPr>
        <w:spacing w:line="360" w:lineRule="auto"/>
        <w:jc w:val="both"/>
        <w:rPr>
          <w:rFonts w:ascii="Palatino Linotype" w:hAnsi="Palatino Linotype"/>
          <w:color w:val="000000"/>
        </w:rPr>
      </w:pPr>
    </w:p>
    <w:p w14:paraId="6F91E95E" w14:textId="77777777" w:rsidR="002F041C" w:rsidRDefault="002F041C" w:rsidP="002473C6">
      <w:pPr>
        <w:spacing w:line="360" w:lineRule="auto"/>
        <w:jc w:val="both"/>
        <w:rPr>
          <w:rFonts w:ascii="Palatino Linotype" w:hAnsi="Palatino Linotype"/>
          <w:color w:val="000000"/>
        </w:rPr>
      </w:pPr>
    </w:p>
    <w:p w14:paraId="4BB2A103" w14:textId="77777777" w:rsidR="002F041C" w:rsidRDefault="002F041C" w:rsidP="002473C6">
      <w:pPr>
        <w:spacing w:line="360" w:lineRule="auto"/>
        <w:jc w:val="both"/>
        <w:rPr>
          <w:rFonts w:ascii="Palatino Linotype" w:hAnsi="Palatino Linotype"/>
          <w:color w:val="000000"/>
        </w:rPr>
      </w:pPr>
    </w:p>
    <w:p w14:paraId="1ED7DADD" w14:textId="77777777" w:rsidR="002F041C" w:rsidRDefault="002F041C" w:rsidP="002473C6">
      <w:pPr>
        <w:spacing w:line="360" w:lineRule="auto"/>
        <w:jc w:val="both"/>
        <w:rPr>
          <w:rFonts w:ascii="Palatino Linotype" w:hAnsi="Palatino Linotype"/>
          <w:color w:val="000000"/>
        </w:rPr>
      </w:pPr>
    </w:p>
    <w:p w14:paraId="06124A09" w14:textId="77777777" w:rsidR="002F041C" w:rsidRPr="009A0480" w:rsidRDefault="002F041C" w:rsidP="002473C6">
      <w:pPr>
        <w:spacing w:line="360" w:lineRule="auto"/>
        <w:jc w:val="both"/>
        <w:rPr>
          <w:rFonts w:ascii="Palatino Linotype" w:hAnsi="Palatino Linotype"/>
          <w:color w:val="000000"/>
        </w:rPr>
      </w:pPr>
    </w:p>
    <w:p w14:paraId="684A4D6B" w14:textId="77777777" w:rsidR="0067530B" w:rsidRDefault="0067530B" w:rsidP="002473C6">
      <w:pPr>
        <w:spacing w:line="276" w:lineRule="auto"/>
        <w:jc w:val="center"/>
        <w:rPr>
          <w:rFonts w:ascii="Palatino Linotype" w:hAnsi="Palatino Linotype" w:cs="Arial"/>
          <w:b/>
        </w:rPr>
      </w:pPr>
      <w:r w:rsidRPr="0061470D">
        <w:rPr>
          <w:rFonts w:ascii="Palatino Linotype" w:hAnsi="Palatino Linotype" w:cs="Arial"/>
          <w:b/>
        </w:rPr>
        <w:t xml:space="preserve">EVA ABAID YAPUR </w:t>
      </w:r>
    </w:p>
    <w:p w14:paraId="058901B4" w14:textId="77777777" w:rsidR="0067530B" w:rsidRDefault="0067530B" w:rsidP="002473C6">
      <w:pPr>
        <w:spacing w:line="276" w:lineRule="auto"/>
        <w:jc w:val="center"/>
        <w:rPr>
          <w:rFonts w:ascii="Palatino Linotype" w:hAnsi="Palatino Linotype" w:cs="Arial"/>
          <w:b/>
        </w:rPr>
      </w:pPr>
      <w:r w:rsidRPr="0061470D">
        <w:rPr>
          <w:rFonts w:ascii="Palatino Linotype" w:hAnsi="Palatino Linotype" w:cs="Arial"/>
          <w:b/>
        </w:rPr>
        <w:t>COMISIONADA</w:t>
      </w:r>
    </w:p>
    <w:p w14:paraId="24F19F35" w14:textId="07839DD3" w:rsidR="000168FA" w:rsidRDefault="000168FA" w:rsidP="002473C6">
      <w:pPr>
        <w:spacing w:line="276" w:lineRule="auto"/>
        <w:jc w:val="center"/>
        <w:rPr>
          <w:rFonts w:ascii="Palatino Linotype" w:hAnsi="Palatino Linotype" w:cs="Arial"/>
          <w:b/>
        </w:rPr>
      </w:pPr>
      <w:r>
        <w:rPr>
          <w:rFonts w:ascii="Palatino Linotype" w:hAnsi="Palatino Linotype" w:cs="Arial"/>
          <w:b/>
        </w:rPr>
        <w:t>(RÚBRICA)</w:t>
      </w:r>
      <w:bookmarkStart w:id="0" w:name="_GoBack"/>
      <w:bookmarkEnd w:id="0"/>
    </w:p>
    <w:p w14:paraId="74130538" w14:textId="01906461" w:rsidR="0067530B" w:rsidRDefault="0067530B" w:rsidP="002473C6">
      <w:pPr>
        <w:spacing w:line="276" w:lineRule="auto"/>
        <w:jc w:val="center"/>
        <w:rPr>
          <w:rFonts w:ascii="Palatino Linotype" w:hAnsi="Palatino Linotype" w:cs="Arial"/>
          <w:b/>
        </w:rPr>
      </w:pPr>
    </w:p>
    <w:p w14:paraId="4C54D77F" w14:textId="77777777" w:rsidR="001A37FB" w:rsidRDefault="001A37FB" w:rsidP="000168FA">
      <w:pPr>
        <w:spacing w:line="276" w:lineRule="auto"/>
        <w:rPr>
          <w:rFonts w:ascii="Palatino Linotype" w:hAnsi="Palatino Linotype" w:cs="Arial"/>
          <w:b/>
        </w:rPr>
      </w:pPr>
    </w:p>
    <w:p w14:paraId="6DDC1314" w14:textId="77777777" w:rsidR="001A37FB" w:rsidRDefault="001A37FB" w:rsidP="002473C6">
      <w:pPr>
        <w:spacing w:line="276" w:lineRule="auto"/>
        <w:jc w:val="center"/>
        <w:rPr>
          <w:rFonts w:ascii="Palatino Linotype" w:hAnsi="Palatino Linotype" w:cs="Arial"/>
          <w:b/>
        </w:rPr>
      </w:pPr>
    </w:p>
    <w:p w14:paraId="2ED4CE58" w14:textId="77777777" w:rsidR="001A37FB" w:rsidRDefault="001A37FB" w:rsidP="002473C6">
      <w:pPr>
        <w:spacing w:line="276" w:lineRule="auto"/>
        <w:jc w:val="center"/>
        <w:rPr>
          <w:rFonts w:ascii="Palatino Linotype" w:hAnsi="Palatino Linotype" w:cs="Arial"/>
          <w:b/>
        </w:rPr>
      </w:pPr>
    </w:p>
    <w:p w14:paraId="4CA78C19" w14:textId="5074797E" w:rsidR="00305065" w:rsidRDefault="00FF1A50" w:rsidP="002473C6">
      <w:pPr>
        <w:jc w:val="both"/>
        <w:rPr>
          <w:rFonts w:ascii="Palatino Linotype" w:eastAsia="Calibri" w:hAnsi="Palatino Linotype" w:cs="Arial"/>
          <w:color w:val="000000" w:themeColor="text1"/>
          <w:sz w:val="20"/>
          <w:szCs w:val="20"/>
        </w:rPr>
      </w:pPr>
      <w:r w:rsidRPr="002F041C">
        <w:rPr>
          <w:rFonts w:ascii="Palatino Linotype" w:eastAsia="Calibri" w:hAnsi="Palatino Linotype" w:cs="Arial"/>
          <w:color w:val="000000" w:themeColor="text1"/>
          <w:sz w:val="20"/>
          <w:szCs w:val="20"/>
        </w:rPr>
        <w:t>E</w:t>
      </w:r>
      <w:r w:rsidR="00305065" w:rsidRPr="002F041C">
        <w:rPr>
          <w:rFonts w:ascii="Palatino Linotype" w:eastAsia="Calibri" w:hAnsi="Palatino Linotype" w:cs="Arial"/>
          <w:color w:val="000000" w:themeColor="text1"/>
          <w:sz w:val="20"/>
          <w:szCs w:val="20"/>
        </w:rPr>
        <w:t>sta hoja corresponde a</w:t>
      </w:r>
      <w:r w:rsidR="00095F2F" w:rsidRPr="002F041C">
        <w:rPr>
          <w:rFonts w:ascii="Palatino Linotype" w:eastAsia="Calibri" w:hAnsi="Palatino Linotype" w:cs="Arial"/>
          <w:color w:val="000000" w:themeColor="text1"/>
          <w:sz w:val="20"/>
          <w:szCs w:val="20"/>
        </w:rPr>
        <w:t xml:space="preserve"> </w:t>
      </w:r>
      <w:r w:rsidR="00305065" w:rsidRPr="002F041C">
        <w:rPr>
          <w:rFonts w:ascii="Palatino Linotype" w:eastAsia="Calibri" w:hAnsi="Palatino Linotype" w:cs="Arial"/>
          <w:color w:val="000000" w:themeColor="text1"/>
          <w:sz w:val="20"/>
          <w:szCs w:val="20"/>
        </w:rPr>
        <w:t>l</w:t>
      </w:r>
      <w:r w:rsidR="001A5351" w:rsidRPr="002F041C">
        <w:rPr>
          <w:rFonts w:ascii="Palatino Linotype" w:eastAsia="Calibri" w:hAnsi="Palatino Linotype" w:cs="Arial"/>
          <w:color w:val="000000" w:themeColor="text1"/>
          <w:sz w:val="20"/>
          <w:szCs w:val="20"/>
        </w:rPr>
        <w:t>a opinión particular emitida</w:t>
      </w:r>
      <w:r w:rsidR="00305065" w:rsidRPr="002F041C">
        <w:rPr>
          <w:rFonts w:ascii="Palatino Linotype" w:eastAsia="Calibri" w:hAnsi="Palatino Linotype" w:cs="Arial"/>
          <w:color w:val="000000" w:themeColor="text1"/>
          <w:sz w:val="20"/>
          <w:szCs w:val="20"/>
        </w:rPr>
        <w:t xml:space="preserve"> en</w:t>
      </w:r>
      <w:r w:rsidR="000D0139" w:rsidRPr="002F041C">
        <w:rPr>
          <w:rFonts w:ascii="Palatino Linotype" w:eastAsia="Calibri" w:hAnsi="Palatino Linotype" w:cs="Arial"/>
          <w:color w:val="000000" w:themeColor="text1"/>
          <w:sz w:val="20"/>
          <w:szCs w:val="20"/>
        </w:rPr>
        <w:t xml:space="preserve"> la resolución</w:t>
      </w:r>
      <w:r w:rsidR="00305065" w:rsidRPr="002F041C">
        <w:rPr>
          <w:rFonts w:ascii="Palatino Linotype" w:eastAsia="Calibri" w:hAnsi="Palatino Linotype" w:cs="Arial"/>
          <w:color w:val="000000" w:themeColor="text1"/>
          <w:sz w:val="20"/>
          <w:szCs w:val="20"/>
        </w:rPr>
        <w:t xml:space="preserve"> </w:t>
      </w:r>
      <w:r w:rsidR="000D0139" w:rsidRPr="002F041C">
        <w:rPr>
          <w:rFonts w:ascii="Palatino Linotype" w:eastAsia="Calibri" w:hAnsi="Palatino Linotype" w:cs="Arial"/>
          <w:color w:val="000000" w:themeColor="text1"/>
          <w:sz w:val="20"/>
          <w:szCs w:val="20"/>
        </w:rPr>
        <w:t>d</w:t>
      </w:r>
      <w:r w:rsidR="00305065" w:rsidRPr="002F041C">
        <w:rPr>
          <w:rFonts w:ascii="Palatino Linotype" w:eastAsia="Calibri" w:hAnsi="Palatino Linotype" w:cs="Arial"/>
          <w:color w:val="000000" w:themeColor="text1"/>
          <w:sz w:val="20"/>
          <w:szCs w:val="20"/>
        </w:rPr>
        <w:t>el recurso de revisión 0</w:t>
      </w:r>
      <w:r w:rsidR="001A37FB" w:rsidRPr="002F041C">
        <w:rPr>
          <w:rFonts w:ascii="Palatino Linotype" w:eastAsia="Calibri" w:hAnsi="Palatino Linotype" w:cs="Arial"/>
          <w:color w:val="000000" w:themeColor="text1"/>
          <w:sz w:val="20"/>
          <w:szCs w:val="20"/>
        </w:rPr>
        <w:t>4064</w:t>
      </w:r>
      <w:r w:rsidR="00305065" w:rsidRPr="002F041C">
        <w:rPr>
          <w:rFonts w:ascii="Palatino Linotype" w:eastAsia="Calibri" w:hAnsi="Palatino Linotype" w:cs="Arial"/>
          <w:color w:val="000000" w:themeColor="text1"/>
          <w:sz w:val="20"/>
          <w:szCs w:val="20"/>
        </w:rPr>
        <w:t>/INFOEM/IP/RR/201</w:t>
      </w:r>
      <w:r w:rsidR="000D0139" w:rsidRPr="002F041C">
        <w:rPr>
          <w:rFonts w:ascii="Palatino Linotype" w:eastAsia="Calibri" w:hAnsi="Palatino Linotype" w:cs="Arial"/>
          <w:color w:val="000000" w:themeColor="text1"/>
          <w:sz w:val="20"/>
          <w:szCs w:val="20"/>
        </w:rPr>
        <w:t>8</w:t>
      </w:r>
      <w:r w:rsidR="00305065" w:rsidRPr="002F041C">
        <w:rPr>
          <w:rFonts w:ascii="Palatino Linotype" w:eastAsia="Calibri" w:hAnsi="Palatino Linotype" w:cs="Arial"/>
          <w:color w:val="000000" w:themeColor="text1"/>
          <w:sz w:val="20"/>
          <w:szCs w:val="20"/>
        </w:rPr>
        <w:t xml:space="preserve">, aprobado el </w:t>
      </w:r>
      <w:r w:rsidR="001A37FB" w:rsidRPr="002F041C">
        <w:rPr>
          <w:rFonts w:ascii="Palatino Linotype" w:eastAsia="Calibri" w:hAnsi="Palatino Linotype" w:cs="Arial"/>
          <w:color w:val="000000" w:themeColor="text1"/>
          <w:sz w:val="20"/>
          <w:szCs w:val="20"/>
        </w:rPr>
        <w:t>nue</w:t>
      </w:r>
      <w:r w:rsidR="000D0139" w:rsidRPr="002F041C">
        <w:rPr>
          <w:rFonts w:ascii="Palatino Linotype" w:eastAsia="Calibri" w:hAnsi="Palatino Linotype" w:cs="Arial"/>
          <w:color w:val="000000" w:themeColor="text1"/>
          <w:sz w:val="20"/>
          <w:szCs w:val="20"/>
        </w:rPr>
        <w:t>ve de enero de dos mil diecinueve</w:t>
      </w:r>
      <w:r w:rsidR="00305065" w:rsidRPr="002F041C">
        <w:rPr>
          <w:rFonts w:ascii="Palatino Linotype" w:eastAsia="Calibri" w:hAnsi="Palatino Linotype" w:cs="Arial"/>
          <w:color w:val="000000" w:themeColor="text1"/>
          <w:sz w:val="20"/>
          <w:szCs w:val="20"/>
        </w:rPr>
        <w:t>.</w:t>
      </w:r>
    </w:p>
    <w:p w14:paraId="06AEEB14" w14:textId="77777777" w:rsidR="002F041C" w:rsidRPr="002F041C" w:rsidRDefault="002F041C" w:rsidP="002473C6">
      <w:pPr>
        <w:jc w:val="both"/>
        <w:rPr>
          <w:rFonts w:ascii="Palatino Linotype" w:eastAsia="Calibri" w:hAnsi="Palatino Linotype" w:cs="Arial"/>
          <w:color w:val="000000" w:themeColor="text1"/>
          <w:sz w:val="8"/>
          <w:szCs w:val="8"/>
        </w:rPr>
      </w:pPr>
    </w:p>
    <w:p w14:paraId="5667B012" w14:textId="4732A236" w:rsidR="00CD311D" w:rsidRPr="00BA3108" w:rsidRDefault="001A37FB" w:rsidP="002473C6">
      <w:pPr>
        <w:jc w:val="both"/>
        <w:rPr>
          <w:rFonts w:ascii="Palatino Linotype" w:eastAsia="Calibri" w:hAnsi="Palatino Linotype" w:cs="Arial"/>
          <w:color w:val="000000" w:themeColor="text1"/>
          <w:sz w:val="22"/>
          <w:szCs w:val="20"/>
        </w:rPr>
      </w:pPr>
      <w:r w:rsidRPr="002F041C">
        <w:rPr>
          <w:rFonts w:ascii="Palatino Linotype" w:eastAsia="Calibri" w:hAnsi="Palatino Linotype" w:cs="Arial"/>
          <w:color w:val="000000" w:themeColor="text1"/>
          <w:sz w:val="20"/>
          <w:szCs w:val="20"/>
        </w:rPr>
        <w:t>YSM/EJCA</w:t>
      </w:r>
      <w:r w:rsidR="00C766EF" w:rsidRPr="002F041C">
        <w:rPr>
          <w:rFonts w:ascii="Palatino Linotype" w:hAnsi="Palatino Linotype" w:cs="Arial"/>
        </w:rPr>
        <w:t xml:space="preserve"> </w:t>
      </w:r>
    </w:p>
    <w:sectPr w:rsidR="00CD311D" w:rsidRPr="00BA3108" w:rsidSect="007F1C25">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EA4CD" w14:textId="77777777" w:rsidR="00202AB5" w:rsidRDefault="00202AB5" w:rsidP="00C80F8C">
      <w:r>
        <w:separator/>
      </w:r>
    </w:p>
  </w:endnote>
  <w:endnote w:type="continuationSeparator" w:id="0">
    <w:p w14:paraId="3AF43C59" w14:textId="77777777" w:rsidR="00202AB5" w:rsidRDefault="00202AB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168FA">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168FA">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7CBE8" w14:textId="77777777" w:rsidR="00202AB5" w:rsidRDefault="00202AB5" w:rsidP="00C80F8C">
      <w:r>
        <w:separator/>
      </w:r>
    </w:p>
  </w:footnote>
  <w:footnote w:type="continuationSeparator" w:id="0">
    <w:p w14:paraId="6D9D290F" w14:textId="77777777" w:rsidR="00202AB5" w:rsidRDefault="00202AB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0168FA">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4144;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7B631A4E"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6F8291AC" w:rsidR="0034309A" w:rsidRDefault="0034309A" w:rsidP="00A84404">
    <w:pPr>
      <w:pStyle w:val="Encabezado"/>
      <w:tabs>
        <w:tab w:val="clear" w:pos="4252"/>
        <w:tab w:val="clear" w:pos="8504"/>
        <w:tab w:val="left" w:pos="2326"/>
      </w:tabs>
      <w:ind w:right="-93"/>
      <w:jc w:val="center"/>
      <w:rPr>
        <w:rFonts w:ascii="Palatino Linotype" w:hAnsi="Palatino Linotype"/>
      </w:rPr>
    </w:pPr>
  </w:p>
  <w:p w14:paraId="71104997" w14:textId="50C77463" w:rsidR="00634485" w:rsidRDefault="00A84404" w:rsidP="007F1C25">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OPINIÓN</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14:paraId="5605195D" w14:textId="14D887C7" w:rsidR="00EB7480" w:rsidRDefault="00A84404" w:rsidP="00A84404">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Pr="00F85381">
      <w:rPr>
        <w:rFonts w:ascii="Palatino Linotype" w:hAnsi="Palatino Linotype" w:cs="Arial"/>
        <w:sz w:val="20"/>
        <w:szCs w:val="20"/>
      </w:rPr>
      <w:t>0</w:t>
    </w:r>
    <w:r>
      <w:rPr>
        <w:rFonts w:ascii="Palatino Linotype" w:hAnsi="Palatino Linotype" w:cs="Arial"/>
        <w:sz w:val="20"/>
        <w:szCs w:val="20"/>
      </w:rPr>
      <w:t>4064/INFOEM/IP</w:t>
    </w:r>
    <w:r w:rsidRPr="00706042">
      <w:rPr>
        <w:rFonts w:ascii="Palatino Linotype" w:hAnsi="Palatino Linotype" w:cs="Arial"/>
        <w:sz w:val="20"/>
        <w:szCs w:val="20"/>
      </w:rPr>
      <w:t>/RR/201</w:t>
    </w:r>
    <w:r>
      <w:rPr>
        <w:rFonts w:ascii="Palatino Linotype" w:hAnsi="Palatino Linotype" w:cs="Arial"/>
        <w:sz w:val="20"/>
        <w:szCs w:val="20"/>
      </w:rPr>
      <w:t>8</w:t>
    </w:r>
  </w:p>
  <w:p w14:paraId="333995A2" w14:textId="23F52B02" w:rsidR="0030072F" w:rsidRDefault="000168FA"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left:0;text-align:left;margin-left:0;margin-top:0;width:627.55pt;height:75.75pt;rotation:315;z-index:-251652096;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0168FA">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023"/>
    <w:multiLevelType w:val="hybridMultilevel"/>
    <w:tmpl w:val="4B184BB8"/>
    <w:lvl w:ilvl="0" w:tplc="5518CB06">
      <w:start w:val="1"/>
      <w:numFmt w:val="lowerLetter"/>
      <w:lvlText w:val="%1)"/>
      <w:lvlJc w:val="left"/>
      <w:pPr>
        <w:ind w:left="1353" w:hanging="360"/>
      </w:pPr>
      <w:rPr>
        <w:rFonts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C73055"/>
    <w:multiLevelType w:val="hybridMultilevel"/>
    <w:tmpl w:val="84702094"/>
    <w:lvl w:ilvl="0" w:tplc="B5669BD4">
      <w:start w:val="1"/>
      <w:numFmt w:val="upperRoman"/>
      <w:lvlText w:val="%1."/>
      <w:lvlJc w:val="left"/>
      <w:pPr>
        <w:ind w:left="1571" w:hanging="72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24E47D76"/>
    <w:multiLevelType w:val="hybridMultilevel"/>
    <w:tmpl w:val="14C87EC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944185"/>
    <w:multiLevelType w:val="hybridMultilevel"/>
    <w:tmpl w:val="8BB423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nsid w:val="37782704"/>
    <w:multiLevelType w:val="hybridMultilevel"/>
    <w:tmpl w:val="1834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A1093E"/>
    <w:multiLevelType w:val="hybridMultilevel"/>
    <w:tmpl w:val="417A71AC"/>
    <w:lvl w:ilvl="0" w:tplc="47226070">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9996C86"/>
    <w:multiLevelType w:val="hybridMultilevel"/>
    <w:tmpl w:val="0BA03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B0A2D1E"/>
    <w:multiLevelType w:val="hybridMultilevel"/>
    <w:tmpl w:val="728E18CC"/>
    <w:lvl w:ilvl="0" w:tplc="172EBC7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nsid w:val="6E837673"/>
    <w:multiLevelType w:val="hybridMultilevel"/>
    <w:tmpl w:val="88104314"/>
    <w:lvl w:ilvl="0" w:tplc="080A0001">
      <w:start w:val="1"/>
      <w:numFmt w:val="bullet"/>
      <w:lvlText w:val=""/>
      <w:lvlJc w:val="left"/>
      <w:pPr>
        <w:ind w:left="360" w:hanging="360"/>
      </w:pPr>
      <w:rPr>
        <w:rFonts w:ascii="Symbol" w:hAnsi="Symbol" w:hint="default"/>
      </w:rPr>
    </w:lvl>
    <w:lvl w:ilvl="1" w:tplc="080A000F">
      <w:start w:val="1"/>
      <w:numFmt w:val="decimal"/>
      <w:lvlText w:val="%2."/>
      <w:lvlJc w:val="left"/>
      <w:pPr>
        <w:ind w:left="1080" w:hanging="360"/>
      </w:pPr>
      <w:rPr>
        <w:rFont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8"/>
  </w:num>
  <w:num w:numId="4">
    <w:abstractNumId w:val="1"/>
  </w:num>
  <w:num w:numId="5">
    <w:abstractNumId w:val="11"/>
  </w:num>
  <w:num w:numId="6">
    <w:abstractNumId w:val="9"/>
  </w:num>
  <w:num w:numId="7">
    <w:abstractNumId w:val="0"/>
  </w:num>
  <w:num w:numId="8">
    <w:abstractNumId w:val="6"/>
  </w:num>
  <w:num w:numId="9">
    <w:abstractNumId w:val="7"/>
  </w:num>
  <w:num w:numId="10">
    <w:abstractNumId w:val="5"/>
  </w:num>
  <w:num w:numId="11">
    <w:abstractNumId w:val="12"/>
  </w:num>
  <w:num w:numId="12">
    <w:abstractNumId w:val="4"/>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68FA"/>
    <w:rsid w:val="0001751C"/>
    <w:rsid w:val="00017D16"/>
    <w:rsid w:val="000412FB"/>
    <w:rsid w:val="00052FFC"/>
    <w:rsid w:val="00055107"/>
    <w:rsid w:val="0006079D"/>
    <w:rsid w:val="00070325"/>
    <w:rsid w:val="0007653D"/>
    <w:rsid w:val="00082101"/>
    <w:rsid w:val="0008542A"/>
    <w:rsid w:val="0008745A"/>
    <w:rsid w:val="00092678"/>
    <w:rsid w:val="00095B30"/>
    <w:rsid w:val="00095F2F"/>
    <w:rsid w:val="000A4C89"/>
    <w:rsid w:val="000B3FFD"/>
    <w:rsid w:val="000B6BFB"/>
    <w:rsid w:val="000C4453"/>
    <w:rsid w:val="000D0139"/>
    <w:rsid w:val="000D136C"/>
    <w:rsid w:val="000D66DE"/>
    <w:rsid w:val="000E2B1A"/>
    <w:rsid w:val="000E4C17"/>
    <w:rsid w:val="00102EEC"/>
    <w:rsid w:val="0010583C"/>
    <w:rsid w:val="001059D0"/>
    <w:rsid w:val="00115C54"/>
    <w:rsid w:val="00117749"/>
    <w:rsid w:val="00123644"/>
    <w:rsid w:val="0013735C"/>
    <w:rsid w:val="00137CA1"/>
    <w:rsid w:val="00140058"/>
    <w:rsid w:val="00145492"/>
    <w:rsid w:val="0015435D"/>
    <w:rsid w:val="00175DEE"/>
    <w:rsid w:val="001768C5"/>
    <w:rsid w:val="00177CD8"/>
    <w:rsid w:val="0018441E"/>
    <w:rsid w:val="001849DA"/>
    <w:rsid w:val="00187FFD"/>
    <w:rsid w:val="001950C9"/>
    <w:rsid w:val="001A37FB"/>
    <w:rsid w:val="001A5351"/>
    <w:rsid w:val="001A58CF"/>
    <w:rsid w:val="001D1601"/>
    <w:rsid w:val="001E757E"/>
    <w:rsid w:val="001E763C"/>
    <w:rsid w:val="00202137"/>
    <w:rsid w:val="00202AB5"/>
    <w:rsid w:val="002314AA"/>
    <w:rsid w:val="0023504D"/>
    <w:rsid w:val="00237A37"/>
    <w:rsid w:val="0024119C"/>
    <w:rsid w:val="002473C6"/>
    <w:rsid w:val="0025202C"/>
    <w:rsid w:val="002562CC"/>
    <w:rsid w:val="002940F8"/>
    <w:rsid w:val="002A50EF"/>
    <w:rsid w:val="002B0DA6"/>
    <w:rsid w:val="002B7856"/>
    <w:rsid w:val="002D3BBD"/>
    <w:rsid w:val="002D4526"/>
    <w:rsid w:val="002D69E1"/>
    <w:rsid w:val="002D72E2"/>
    <w:rsid w:val="002E3BEA"/>
    <w:rsid w:val="002E5711"/>
    <w:rsid w:val="002F041C"/>
    <w:rsid w:val="0030072F"/>
    <w:rsid w:val="00305065"/>
    <w:rsid w:val="003056D9"/>
    <w:rsid w:val="003102FA"/>
    <w:rsid w:val="00323C78"/>
    <w:rsid w:val="00334249"/>
    <w:rsid w:val="0034309A"/>
    <w:rsid w:val="00351129"/>
    <w:rsid w:val="0037279D"/>
    <w:rsid w:val="0037321B"/>
    <w:rsid w:val="003A6F70"/>
    <w:rsid w:val="003C23BE"/>
    <w:rsid w:val="003C28FC"/>
    <w:rsid w:val="003C2D10"/>
    <w:rsid w:val="003C7226"/>
    <w:rsid w:val="003D1C14"/>
    <w:rsid w:val="003E00BF"/>
    <w:rsid w:val="003F4C9C"/>
    <w:rsid w:val="00410D1F"/>
    <w:rsid w:val="00414E48"/>
    <w:rsid w:val="00414E7B"/>
    <w:rsid w:val="004179B7"/>
    <w:rsid w:val="004315BB"/>
    <w:rsid w:val="0044271B"/>
    <w:rsid w:val="00443646"/>
    <w:rsid w:val="0044475B"/>
    <w:rsid w:val="00455CB3"/>
    <w:rsid w:val="00464462"/>
    <w:rsid w:val="004661D2"/>
    <w:rsid w:val="004776FF"/>
    <w:rsid w:val="004B7325"/>
    <w:rsid w:val="004C40EA"/>
    <w:rsid w:val="004C64D9"/>
    <w:rsid w:val="004D0A26"/>
    <w:rsid w:val="00500FFD"/>
    <w:rsid w:val="00515CAB"/>
    <w:rsid w:val="00516914"/>
    <w:rsid w:val="005236B6"/>
    <w:rsid w:val="005318AB"/>
    <w:rsid w:val="005321E3"/>
    <w:rsid w:val="00537080"/>
    <w:rsid w:val="00562649"/>
    <w:rsid w:val="00575235"/>
    <w:rsid w:val="0058067E"/>
    <w:rsid w:val="0058639E"/>
    <w:rsid w:val="005870DF"/>
    <w:rsid w:val="005937C3"/>
    <w:rsid w:val="005B773B"/>
    <w:rsid w:val="005C66D4"/>
    <w:rsid w:val="005D14C4"/>
    <w:rsid w:val="005D1946"/>
    <w:rsid w:val="005D2C85"/>
    <w:rsid w:val="005E6E21"/>
    <w:rsid w:val="00612544"/>
    <w:rsid w:val="00623E10"/>
    <w:rsid w:val="00634485"/>
    <w:rsid w:val="00646A97"/>
    <w:rsid w:val="00672211"/>
    <w:rsid w:val="0067530B"/>
    <w:rsid w:val="006824EF"/>
    <w:rsid w:val="00683443"/>
    <w:rsid w:val="00684492"/>
    <w:rsid w:val="00694EB3"/>
    <w:rsid w:val="006967D4"/>
    <w:rsid w:val="006A496D"/>
    <w:rsid w:val="006C0991"/>
    <w:rsid w:val="006D4D94"/>
    <w:rsid w:val="006D55AC"/>
    <w:rsid w:val="006E6389"/>
    <w:rsid w:val="006F1F0F"/>
    <w:rsid w:val="006F30F8"/>
    <w:rsid w:val="00712BC2"/>
    <w:rsid w:val="0071346B"/>
    <w:rsid w:val="00721966"/>
    <w:rsid w:val="00724599"/>
    <w:rsid w:val="007302DE"/>
    <w:rsid w:val="00736C06"/>
    <w:rsid w:val="007378FE"/>
    <w:rsid w:val="007416E3"/>
    <w:rsid w:val="00742010"/>
    <w:rsid w:val="00753108"/>
    <w:rsid w:val="00772360"/>
    <w:rsid w:val="007A4AB6"/>
    <w:rsid w:val="007B6E55"/>
    <w:rsid w:val="007C0FDA"/>
    <w:rsid w:val="007C3C0E"/>
    <w:rsid w:val="007C7551"/>
    <w:rsid w:val="007D0FEE"/>
    <w:rsid w:val="007D29A5"/>
    <w:rsid w:val="007E545F"/>
    <w:rsid w:val="007F1C25"/>
    <w:rsid w:val="00803A26"/>
    <w:rsid w:val="008217CD"/>
    <w:rsid w:val="00832A39"/>
    <w:rsid w:val="00846A21"/>
    <w:rsid w:val="00884669"/>
    <w:rsid w:val="00892AFC"/>
    <w:rsid w:val="008A52BF"/>
    <w:rsid w:val="008C0700"/>
    <w:rsid w:val="008C0C70"/>
    <w:rsid w:val="008C17F2"/>
    <w:rsid w:val="008D1526"/>
    <w:rsid w:val="008D584A"/>
    <w:rsid w:val="009161DA"/>
    <w:rsid w:val="00926A92"/>
    <w:rsid w:val="0093343E"/>
    <w:rsid w:val="00953EC8"/>
    <w:rsid w:val="00966E59"/>
    <w:rsid w:val="00975AA3"/>
    <w:rsid w:val="00975EB9"/>
    <w:rsid w:val="009773AF"/>
    <w:rsid w:val="00982F97"/>
    <w:rsid w:val="00986740"/>
    <w:rsid w:val="009A271C"/>
    <w:rsid w:val="009A67F5"/>
    <w:rsid w:val="009B26A2"/>
    <w:rsid w:val="009B53CB"/>
    <w:rsid w:val="009B56BC"/>
    <w:rsid w:val="009B65F4"/>
    <w:rsid w:val="009C2F32"/>
    <w:rsid w:val="009C46BF"/>
    <w:rsid w:val="009D63A9"/>
    <w:rsid w:val="009E5EDA"/>
    <w:rsid w:val="009F4491"/>
    <w:rsid w:val="00A032F1"/>
    <w:rsid w:val="00A04C79"/>
    <w:rsid w:val="00A14B1D"/>
    <w:rsid w:val="00A40057"/>
    <w:rsid w:val="00A4593D"/>
    <w:rsid w:val="00A53958"/>
    <w:rsid w:val="00A5532D"/>
    <w:rsid w:val="00A60D1E"/>
    <w:rsid w:val="00A6649D"/>
    <w:rsid w:val="00A7039C"/>
    <w:rsid w:val="00A81140"/>
    <w:rsid w:val="00A824CA"/>
    <w:rsid w:val="00A84404"/>
    <w:rsid w:val="00AB21DA"/>
    <w:rsid w:val="00AC248E"/>
    <w:rsid w:val="00AC3F99"/>
    <w:rsid w:val="00AD6AAD"/>
    <w:rsid w:val="00AE2B18"/>
    <w:rsid w:val="00AF0B38"/>
    <w:rsid w:val="00AF3F82"/>
    <w:rsid w:val="00B151A8"/>
    <w:rsid w:val="00B27BE5"/>
    <w:rsid w:val="00B27F2D"/>
    <w:rsid w:val="00B337A5"/>
    <w:rsid w:val="00B33941"/>
    <w:rsid w:val="00B33ED0"/>
    <w:rsid w:val="00B35A45"/>
    <w:rsid w:val="00B4641E"/>
    <w:rsid w:val="00B46E78"/>
    <w:rsid w:val="00B5072E"/>
    <w:rsid w:val="00B53290"/>
    <w:rsid w:val="00B57FE6"/>
    <w:rsid w:val="00B64C77"/>
    <w:rsid w:val="00B650A8"/>
    <w:rsid w:val="00B707BC"/>
    <w:rsid w:val="00B80485"/>
    <w:rsid w:val="00B95BF7"/>
    <w:rsid w:val="00BA3108"/>
    <w:rsid w:val="00BC5D71"/>
    <w:rsid w:val="00BD7483"/>
    <w:rsid w:val="00BE56A5"/>
    <w:rsid w:val="00BF5A25"/>
    <w:rsid w:val="00C03924"/>
    <w:rsid w:val="00C1644D"/>
    <w:rsid w:val="00C30621"/>
    <w:rsid w:val="00C307F0"/>
    <w:rsid w:val="00C4493E"/>
    <w:rsid w:val="00C766EF"/>
    <w:rsid w:val="00C80F8C"/>
    <w:rsid w:val="00C934CD"/>
    <w:rsid w:val="00CA047D"/>
    <w:rsid w:val="00CB4AA5"/>
    <w:rsid w:val="00CC5EAB"/>
    <w:rsid w:val="00CD311D"/>
    <w:rsid w:val="00CF021E"/>
    <w:rsid w:val="00CF30E8"/>
    <w:rsid w:val="00D01B99"/>
    <w:rsid w:val="00D22D87"/>
    <w:rsid w:val="00D3189D"/>
    <w:rsid w:val="00D46C00"/>
    <w:rsid w:val="00D526D7"/>
    <w:rsid w:val="00D557C2"/>
    <w:rsid w:val="00D64F32"/>
    <w:rsid w:val="00D97494"/>
    <w:rsid w:val="00DA5209"/>
    <w:rsid w:val="00DD6A6C"/>
    <w:rsid w:val="00E10A96"/>
    <w:rsid w:val="00E146AA"/>
    <w:rsid w:val="00E27F2A"/>
    <w:rsid w:val="00E42755"/>
    <w:rsid w:val="00E43B8E"/>
    <w:rsid w:val="00E45B76"/>
    <w:rsid w:val="00E46383"/>
    <w:rsid w:val="00E50E30"/>
    <w:rsid w:val="00E534E1"/>
    <w:rsid w:val="00E76ECF"/>
    <w:rsid w:val="00E8209A"/>
    <w:rsid w:val="00E83E8C"/>
    <w:rsid w:val="00EA27CB"/>
    <w:rsid w:val="00EA5EEB"/>
    <w:rsid w:val="00EA7874"/>
    <w:rsid w:val="00EB07CC"/>
    <w:rsid w:val="00EB7480"/>
    <w:rsid w:val="00EB7DE6"/>
    <w:rsid w:val="00EB7F1A"/>
    <w:rsid w:val="00EC0002"/>
    <w:rsid w:val="00ED5EE9"/>
    <w:rsid w:val="00F06505"/>
    <w:rsid w:val="00F1277E"/>
    <w:rsid w:val="00F36CDE"/>
    <w:rsid w:val="00F44E84"/>
    <w:rsid w:val="00F548A9"/>
    <w:rsid w:val="00F54D8B"/>
    <w:rsid w:val="00F65E4C"/>
    <w:rsid w:val="00F85381"/>
    <w:rsid w:val="00F9624E"/>
    <w:rsid w:val="00FA6221"/>
    <w:rsid w:val="00FB48D6"/>
    <w:rsid w:val="00FC519B"/>
    <w:rsid w:val="00FE7408"/>
    <w:rsid w:val="00FF1A50"/>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paragraph" w:styleId="NormalWeb">
    <w:name w:val="Normal (Web)"/>
    <w:basedOn w:val="Normal"/>
    <w:uiPriority w:val="99"/>
    <w:unhideWhenUsed/>
    <w:rsid w:val="00E534E1"/>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34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34E1"/>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534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17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31E0-395D-4403-B942-C0AAD1CC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786</Words>
  <Characters>4327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2019-01-14T18:42:00Z</cp:lastPrinted>
  <dcterms:created xsi:type="dcterms:W3CDTF">2019-01-14T18:48:00Z</dcterms:created>
  <dcterms:modified xsi:type="dcterms:W3CDTF">2019-02-15T21:00:00Z</dcterms:modified>
</cp:coreProperties>
</file>